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1A9B" w14:textId="77777777" w:rsidR="00E775E6" w:rsidRPr="006D128A" w:rsidRDefault="00E775E6" w:rsidP="007356A4">
      <w:pPr>
        <w:ind w:left="5040" w:firstLine="63"/>
      </w:pPr>
      <w:r w:rsidRPr="006D128A">
        <w:t>PATVIRTINTA</w:t>
      </w:r>
    </w:p>
    <w:p w14:paraId="0FD2AB8A" w14:textId="77777777" w:rsidR="00E775E6" w:rsidRPr="006D128A" w:rsidRDefault="00E775E6" w:rsidP="007356A4">
      <w:pPr>
        <w:ind w:left="5040" w:firstLine="63"/>
      </w:pPr>
      <w:r w:rsidRPr="006D128A">
        <w:t xml:space="preserve">Kalėjimų departamento prie </w:t>
      </w:r>
    </w:p>
    <w:p w14:paraId="200B9118" w14:textId="77777777" w:rsidR="00E775E6" w:rsidRPr="006D128A" w:rsidRDefault="00E775E6" w:rsidP="007356A4">
      <w:pPr>
        <w:ind w:left="5040" w:firstLine="63"/>
      </w:pPr>
      <w:r w:rsidRPr="006D128A">
        <w:t>Lietuvos Respublikos teisingumo ministerijos</w:t>
      </w:r>
    </w:p>
    <w:p w14:paraId="76CA15E4" w14:textId="78ABCB4F" w:rsidR="00E775E6" w:rsidRPr="006D128A" w:rsidRDefault="00E775E6" w:rsidP="007356A4">
      <w:pPr>
        <w:ind w:left="5040" w:firstLine="63"/>
      </w:pPr>
      <w:r w:rsidRPr="006D128A">
        <w:t xml:space="preserve">direktoriaus </w:t>
      </w:r>
      <w:r w:rsidR="00B33466" w:rsidRPr="006D128A">
        <w:t>202</w:t>
      </w:r>
      <w:r w:rsidR="00EA5DC1" w:rsidRPr="006D128A">
        <w:t>2</w:t>
      </w:r>
      <w:r w:rsidR="00B33466" w:rsidRPr="006D128A">
        <w:t xml:space="preserve"> </w:t>
      </w:r>
      <w:r w:rsidRPr="006D128A">
        <w:t>m.</w:t>
      </w:r>
      <w:r w:rsidR="000D5AE5" w:rsidRPr="006D128A">
        <w:t xml:space="preserve"> </w:t>
      </w:r>
      <w:r w:rsidR="00B7450C">
        <w:t xml:space="preserve">gruodžio 30 </w:t>
      </w:r>
      <w:r w:rsidRPr="006D128A">
        <w:t>d.</w:t>
      </w:r>
    </w:p>
    <w:p w14:paraId="41B6B34E" w14:textId="44962D57" w:rsidR="0085342E" w:rsidRPr="006D128A" w:rsidRDefault="00E775E6" w:rsidP="001856D9">
      <w:pPr>
        <w:ind w:left="5040" w:firstLine="63"/>
      </w:pPr>
      <w:r w:rsidRPr="006D128A">
        <w:t xml:space="preserve">įsakymu Nr. </w:t>
      </w:r>
      <w:r w:rsidR="006F5BF7" w:rsidRPr="006D128A">
        <w:t>V</w:t>
      </w:r>
      <w:r w:rsidR="00EA5DC1" w:rsidRPr="006D128A">
        <w:t>-</w:t>
      </w:r>
      <w:r w:rsidR="00B7450C">
        <w:t>546</w:t>
      </w:r>
    </w:p>
    <w:p w14:paraId="19098B55" w14:textId="77777777" w:rsidR="00ED68F6" w:rsidRPr="006D128A" w:rsidRDefault="00ED68F6" w:rsidP="007356A4">
      <w:pPr>
        <w:ind w:left="4320" w:firstLine="720"/>
      </w:pPr>
    </w:p>
    <w:p w14:paraId="1E33071C" w14:textId="77777777" w:rsidR="00BF16DB" w:rsidRPr="006D128A" w:rsidRDefault="000B73F7" w:rsidP="007356A4">
      <w:pPr>
        <w:pStyle w:val="Antrat3"/>
        <w:rPr>
          <w:b/>
          <w:bCs/>
          <w:sz w:val="24"/>
        </w:rPr>
      </w:pPr>
      <w:r>
        <w:rPr>
          <w:b/>
          <w:bCs/>
          <w:sz w:val="24"/>
        </w:rPr>
        <w:t xml:space="preserve">LIETUVOS </w:t>
      </w:r>
      <w:r w:rsidR="00FA6964" w:rsidRPr="006D128A">
        <w:rPr>
          <w:b/>
          <w:bCs/>
          <w:sz w:val="24"/>
        </w:rPr>
        <w:t xml:space="preserve">KALĖJIMŲ </w:t>
      </w:r>
      <w:r>
        <w:rPr>
          <w:b/>
          <w:bCs/>
          <w:sz w:val="24"/>
        </w:rPr>
        <w:t>TARNYBOS</w:t>
      </w:r>
    </w:p>
    <w:p w14:paraId="26A47EBC" w14:textId="77777777" w:rsidR="00B626A9" w:rsidRPr="00DE5795" w:rsidRDefault="00DE5795" w:rsidP="000D6852">
      <w:pPr>
        <w:pStyle w:val="Antrat3"/>
        <w:rPr>
          <w:rFonts w:eastAsiaTheme="minorEastAsia"/>
          <w:b/>
          <w:bCs/>
          <w:sz w:val="24"/>
          <w:lang w:eastAsia="lt-LT"/>
        </w:rPr>
      </w:pPr>
      <w:r w:rsidRPr="00DE5795">
        <w:rPr>
          <w:rFonts w:eastAsiaTheme="minorEastAsia"/>
          <w:b/>
          <w:sz w:val="24"/>
          <w:lang w:eastAsia="lt-LT"/>
        </w:rPr>
        <w:t xml:space="preserve">SAUGUMO KOORDINAVIMO IR KONTROLĖS SKYRIAUS </w:t>
      </w:r>
      <w:r w:rsidRPr="00DE5795">
        <w:rPr>
          <w:rFonts w:eastAsiaTheme="minorEastAsia"/>
          <w:b/>
          <w:bCs/>
          <w:sz w:val="24"/>
          <w:lang w:eastAsia="lt-LT"/>
        </w:rPr>
        <w:t>NUOSTATAI</w:t>
      </w:r>
    </w:p>
    <w:p w14:paraId="0F9EC9AB" w14:textId="77777777" w:rsidR="00B626A9" w:rsidRPr="006D128A" w:rsidRDefault="00B626A9" w:rsidP="00B626A9">
      <w:pPr>
        <w:autoSpaceDE w:val="0"/>
        <w:autoSpaceDN w:val="0"/>
        <w:adjustRightInd w:val="0"/>
        <w:spacing w:line="240" w:lineRule="exact"/>
        <w:ind w:left="3269" w:right="3269"/>
        <w:jc w:val="center"/>
        <w:rPr>
          <w:rFonts w:eastAsiaTheme="minorEastAsia"/>
          <w:lang w:eastAsia="lt-LT"/>
        </w:rPr>
      </w:pPr>
    </w:p>
    <w:p w14:paraId="59AB50A7" w14:textId="77777777" w:rsidR="006D128A" w:rsidRPr="006D128A" w:rsidRDefault="00B626A9" w:rsidP="00B626A9">
      <w:pPr>
        <w:tabs>
          <w:tab w:val="left" w:pos="4370"/>
        </w:tabs>
        <w:autoSpaceDE w:val="0"/>
        <w:autoSpaceDN w:val="0"/>
        <w:adjustRightInd w:val="0"/>
        <w:spacing w:before="34" w:line="274" w:lineRule="exact"/>
        <w:ind w:left="3269" w:right="3269"/>
        <w:jc w:val="center"/>
        <w:rPr>
          <w:rFonts w:eastAsiaTheme="minorEastAsia"/>
          <w:b/>
          <w:bCs/>
          <w:lang w:eastAsia="lt-LT"/>
        </w:rPr>
      </w:pPr>
      <w:r w:rsidRPr="006D128A">
        <w:rPr>
          <w:rFonts w:eastAsiaTheme="minorEastAsia"/>
          <w:b/>
          <w:bCs/>
          <w:lang w:eastAsia="lt-LT"/>
        </w:rPr>
        <w:t>I</w:t>
      </w:r>
      <w:r w:rsidR="006D128A" w:rsidRPr="006D128A">
        <w:rPr>
          <w:rFonts w:eastAsiaTheme="minorEastAsia"/>
          <w:b/>
          <w:bCs/>
          <w:lang w:eastAsia="lt-LT"/>
        </w:rPr>
        <w:t xml:space="preserve"> </w:t>
      </w:r>
      <w:r w:rsidRPr="006D128A">
        <w:rPr>
          <w:rFonts w:eastAsiaTheme="minorEastAsia"/>
          <w:b/>
          <w:bCs/>
          <w:lang w:eastAsia="lt-LT"/>
        </w:rPr>
        <w:t>SKYRIUS</w:t>
      </w:r>
    </w:p>
    <w:p w14:paraId="1C4204F7" w14:textId="77777777" w:rsidR="00B626A9" w:rsidRPr="006D128A" w:rsidRDefault="00B626A9" w:rsidP="00B626A9">
      <w:pPr>
        <w:tabs>
          <w:tab w:val="left" w:pos="4370"/>
        </w:tabs>
        <w:autoSpaceDE w:val="0"/>
        <w:autoSpaceDN w:val="0"/>
        <w:adjustRightInd w:val="0"/>
        <w:spacing w:before="34" w:line="274" w:lineRule="exact"/>
        <w:ind w:left="3269" w:right="3269"/>
        <w:jc w:val="center"/>
        <w:rPr>
          <w:rFonts w:eastAsiaTheme="minorEastAsia"/>
          <w:b/>
          <w:bCs/>
          <w:lang w:eastAsia="lt-LT"/>
        </w:rPr>
      </w:pPr>
      <w:r w:rsidRPr="006D128A">
        <w:rPr>
          <w:rFonts w:eastAsiaTheme="minorEastAsia"/>
          <w:b/>
          <w:bCs/>
          <w:lang w:eastAsia="lt-LT"/>
        </w:rPr>
        <w:t>BENDROSIOS UOSTATOS</w:t>
      </w:r>
    </w:p>
    <w:p w14:paraId="2BC53998" w14:textId="77777777" w:rsidR="00B626A9" w:rsidRPr="006D128A" w:rsidRDefault="00B626A9" w:rsidP="00B626A9">
      <w:pPr>
        <w:autoSpaceDE w:val="0"/>
        <w:autoSpaceDN w:val="0"/>
        <w:adjustRightInd w:val="0"/>
        <w:spacing w:line="240" w:lineRule="exact"/>
        <w:ind w:firstLine="1318"/>
        <w:rPr>
          <w:rFonts w:eastAsiaTheme="minorEastAsia"/>
          <w:lang w:eastAsia="lt-LT"/>
        </w:rPr>
      </w:pPr>
    </w:p>
    <w:p w14:paraId="483F4918" w14:textId="77777777" w:rsidR="006D128A" w:rsidRDefault="00B626A9" w:rsidP="001A42FE">
      <w:pPr>
        <w:tabs>
          <w:tab w:val="left" w:pos="1548"/>
        </w:tabs>
        <w:autoSpaceDE w:val="0"/>
        <w:autoSpaceDN w:val="0"/>
        <w:adjustRightInd w:val="0"/>
        <w:spacing w:before="26" w:line="274" w:lineRule="exact"/>
        <w:ind w:firstLine="1318"/>
        <w:rPr>
          <w:rFonts w:eastAsiaTheme="minorEastAsia"/>
          <w:lang w:eastAsia="lt-LT"/>
        </w:rPr>
      </w:pPr>
      <w:r w:rsidRPr="006D128A">
        <w:rPr>
          <w:rFonts w:eastAsiaTheme="minorEastAsia"/>
          <w:lang w:eastAsia="lt-LT"/>
        </w:rPr>
        <w:t>1.</w:t>
      </w:r>
      <w:r w:rsidRPr="006D128A">
        <w:rPr>
          <w:rFonts w:eastAsiaTheme="minorEastAsia"/>
          <w:lang w:eastAsia="lt-LT"/>
        </w:rPr>
        <w:tab/>
      </w:r>
      <w:r w:rsidR="004942FB">
        <w:rPr>
          <w:rFonts w:eastAsiaTheme="minorEastAsia"/>
          <w:lang w:eastAsia="lt-LT"/>
        </w:rPr>
        <w:t>Lietuvos k</w:t>
      </w:r>
      <w:r w:rsidR="006D128A" w:rsidRPr="006D128A">
        <w:rPr>
          <w:rFonts w:eastAsiaTheme="minorEastAsia"/>
          <w:lang w:eastAsia="lt-LT"/>
        </w:rPr>
        <w:t xml:space="preserve">alėjimų </w:t>
      </w:r>
      <w:r w:rsidR="004942FB">
        <w:rPr>
          <w:rFonts w:eastAsiaTheme="minorEastAsia"/>
          <w:lang w:eastAsia="lt-LT"/>
        </w:rPr>
        <w:t>tarnybos</w:t>
      </w:r>
      <w:r w:rsidR="006D128A" w:rsidRPr="006D128A">
        <w:rPr>
          <w:rFonts w:eastAsiaTheme="minorEastAsia"/>
          <w:lang w:eastAsia="lt-LT"/>
        </w:rPr>
        <w:t xml:space="preserve"> </w:t>
      </w:r>
      <w:r w:rsidR="00DE5795">
        <w:rPr>
          <w:rFonts w:eastAsiaTheme="minorEastAsia"/>
          <w:lang w:eastAsia="lt-LT"/>
        </w:rPr>
        <w:t xml:space="preserve">Saugumo koordinavimo ir </w:t>
      </w:r>
      <w:r w:rsidR="00DE5795" w:rsidRPr="00205C5C">
        <w:rPr>
          <w:rFonts w:eastAsiaTheme="minorEastAsia"/>
          <w:lang w:eastAsia="lt-LT"/>
        </w:rPr>
        <w:t xml:space="preserve">kontrolės skyriaus </w:t>
      </w:r>
      <w:r w:rsidR="006D128A" w:rsidRPr="00205C5C">
        <w:rPr>
          <w:rFonts w:eastAsiaTheme="minorEastAsia"/>
          <w:lang w:eastAsia="lt-LT"/>
        </w:rPr>
        <w:t xml:space="preserve">nuostatai (toliau – Nuostatai) reglamentuoja </w:t>
      </w:r>
      <w:r w:rsidR="004942FB" w:rsidRPr="00205C5C">
        <w:rPr>
          <w:rFonts w:eastAsiaTheme="minorEastAsia"/>
          <w:lang w:eastAsia="lt-LT"/>
        </w:rPr>
        <w:t>Lietuvos k</w:t>
      </w:r>
      <w:r w:rsidR="006D128A" w:rsidRPr="00205C5C">
        <w:rPr>
          <w:rFonts w:eastAsiaTheme="minorEastAsia"/>
          <w:lang w:eastAsia="lt-LT"/>
        </w:rPr>
        <w:t xml:space="preserve">alėjimų </w:t>
      </w:r>
      <w:r w:rsidR="004942FB" w:rsidRPr="00205C5C">
        <w:rPr>
          <w:rFonts w:eastAsiaTheme="minorEastAsia"/>
          <w:lang w:eastAsia="lt-LT"/>
        </w:rPr>
        <w:t xml:space="preserve">tarnybos </w:t>
      </w:r>
      <w:r w:rsidR="00DE5795" w:rsidRPr="00205C5C">
        <w:rPr>
          <w:rFonts w:eastAsiaTheme="minorEastAsia"/>
          <w:lang w:eastAsia="lt-LT"/>
        </w:rPr>
        <w:t>Saugumo koordinavimo ir kontrolės skyriau</w:t>
      </w:r>
      <w:r w:rsidR="00B93854" w:rsidRPr="00205C5C">
        <w:rPr>
          <w:rFonts w:eastAsiaTheme="minorEastAsia"/>
          <w:lang w:eastAsia="lt-LT"/>
        </w:rPr>
        <w:t>s</w:t>
      </w:r>
      <w:r w:rsidR="006D128A" w:rsidRPr="00205C5C">
        <w:rPr>
          <w:rFonts w:eastAsiaTheme="minorEastAsia"/>
          <w:lang w:eastAsia="lt-LT"/>
        </w:rPr>
        <w:t xml:space="preserve"> (toliau – Skyrius) statusą, uždavinius, funkcijas,</w:t>
      </w:r>
      <w:r w:rsidR="006D128A" w:rsidRPr="006D128A">
        <w:rPr>
          <w:rFonts w:eastAsiaTheme="minorEastAsia"/>
          <w:lang w:eastAsia="lt-LT"/>
        </w:rPr>
        <w:t xml:space="preserve"> teises, </w:t>
      </w:r>
      <w:r w:rsidR="00365764" w:rsidRPr="006D128A">
        <w:rPr>
          <w:rFonts w:eastAsiaTheme="minorEastAsia"/>
          <w:lang w:eastAsia="lt-LT"/>
        </w:rPr>
        <w:t>veiklos organizavimą</w:t>
      </w:r>
      <w:r w:rsidR="00365764">
        <w:rPr>
          <w:rFonts w:eastAsiaTheme="minorEastAsia"/>
          <w:lang w:eastAsia="lt-LT"/>
        </w:rPr>
        <w:t>,</w:t>
      </w:r>
      <w:r w:rsidR="00365764" w:rsidRPr="006D128A">
        <w:rPr>
          <w:rFonts w:eastAsiaTheme="minorEastAsia"/>
          <w:lang w:eastAsia="lt-LT"/>
        </w:rPr>
        <w:t xml:space="preserve"> </w:t>
      </w:r>
      <w:r w:rsidR="006D128A" w:rsidRPr="006D128A">
        <w:rPr>
          <w:rFonts w:eastAsiaTheme="minorEastAsia"/>
          <w:lang w:eastAsia="lt-LT"/>
        </w:rPr>
        <w:t xml:space="preserve">atsakomybę, </w:t>
      </w:r>
      <w:r w:rsidR="00365764">
        <w:rPr>
          <w:rFonts w:eastAsiaTheme="minorEastAsia"/>
          <w:lang w:eastAsia="lt-LT"/>
        </w:rPr>
        <w:t xml:space="preserve">bei </w:t>
      </w:r>
      <w:r w:rsidR="00365764" w:rsidRPr="006D128A">
        <w:rPr>
          <w:rFonts w:eastAsiaTheme="minorEastAsia"/>
          <w:lang w:eastAsia="lt-LT"/>
        </w:rPr>
        <w:t xml:space="preserve">veiklos </w:t>
      </w:r>
      <w:r w:rsidR="006D128A" w:rsidRPr="006D128A">
        <w:rPr>
          <w:rFonts w:eastAsiaTheme="minorEastAsia"/>
          <w:lang w:eastAsia="lt-LT"/>
        </w:rPr>
        <w:t>kontrolę.</w:t>
      </w:r>
    </w:p>
    <w:p w14:paraId="3EE4057F" w14:textId="77777777" w:rsidR="006D128A" w:rsidRDefault="006D128A" w:rsidP="001A42FE">
      <w:pPr>
        <w:tabs>
          <w:tab w:val="left" w:pos="1548"/>
        </w:tabs>
        <w:autoSpaceDE w:val="0"/>
        <w:autoSpaceDN w:val="0"/>
        <w:adjustRightInd w:val="0"/>
        <w:spacing w:before="26" w:line="274" w:lineRule="exact"/>
        <w:ind w:firstLine="1318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 xml:space="preserve">2. Skyrius </w:t>
      </w:r>
      <w:r w:rsidR="00B626A9" w:rsidRPr="006D128A">
        <w:rPr>
          <w:rFonts w:eastAsiaTheme="minorEastAsia"/>
          <w:lang w:eastAsia="lt-LT"/>
        </w:rPr>
        <w:t xml:space="preserve">yra </w:t>
      </w:r>
      <w:r w:rsidR="00205C5C">
        <w:rPr>
          <w:rFonts w:eastAsiaTheme="minorEastAsia"/>
          <w:lang w:eastAsia="lt-LT"/>
        </w:rPr>
        <w:t>Lietuvos kalėjimų t</w:t>
      </w:r>
      <w:r w:rsidR="00365764">
        <w:rPr>
          <w:rFonts w:eastAsiaTheme="minorEastAsia"/>
          <w:lang w:eastAsia="lt-LT"/>
        </w:rPr>
        <w:t>arnybos</w:t>
      </w:r>
      <w:r w:rsidR="00B626A9" w:rsidRPr="006D128A">
        <w:rPr>
          <w:rFonts w:eastAsiaTheme="minorEastAsia"/>
          <w:lang w:eastAsia="lt-LT"/>
        </w:rPr>
        <w:t xml:space="preserve"> </w:t>
      </w:r>
      <w:r w:rsidR="00463FCC">
        <w:rPr>
          <w:rFonts w:eastAsiaTheme="minorEastAsia"/>
          <w:lang w:eastAsia="lt-LT"/>
        </w:rPr>
        <w:t>administracijos</w:t>
      </w:r>
      <w:r w:rsidR="00B626A9" w:rsidRPr="006D128A">
        <w:rPr>
          <w:rFonts w:eastAsiaTheme="minorEastAsia"/>
          <w:lang w:eastAsia="lt-LT"/>
        </w:rPr>
        <w:t xml:space="preserve"> padalinys, </w:t>
      </w:r>
      <w:r w:rsidRPr="006D128A">
        <w:rPr>
          <w:rFonts w:eastAsiaTheme="minorEastAsia"/>
          <w:lang w:eastAsia="lt-LT"/>
        </w:rPr>
        <w:t xml:space="preserve">nepriklausantis kitam administraciniam padaliniui, tiesiogiai pavaldus ir atskaitingas </w:t>
      </w:r>
      <w:r w:rsidR="005D28C4">
        <w:rPr>
          <w:rFonts w:eastAsiaTheme="minorEastAsia"/>
          <w:lang w:eastAsia="lt-LT"/>
        </w:rPr>
        <w:t>Lietuvos k</w:t>
      </w:r>
      <w:r w:rsidRPr="006D128A">
        <w:rPr>
          <w:rFonts w:eastAsiaTheme="minorEastAsia"/>
          <w:lang w:eastAsia="lt-LT"/>
        </w:rPr>
        <w:t xml:space="preserve">alėjimų </w:t>
      </w:r>
      <w:r w:rsidR="005D28C4">
        <w:rPr>
          <w:rFonts w:eastAsiaTheme="minorEastAsia"/>
          <w:lang w:eastAsia="lt-LT"/>
        </w:rPr>
        <w:t>tarnybos</w:t>
      </w:r>
      <w:r w:rsidR="005D28C4" w:rsidRPr="006D128A">
        <w:rPr>
          <w:rFonts w:eastAsiaTheme="minorEastAsia"/>
          <w:lang w:eastAsia="lt-LT"/>
        </w:rPr>
        <w:t xml:space="preserve"> </w:t>
      </w:r>
      <w:r w:rsidRPr="006D128A">
        <w:rPr>
          <w:rFonts w:eastAsiaTheme="minorEastAsia"/>
          <w:lang w:eastAsia="lt-LT"/>
        </w:rPr>
        <w:t>direktoriaus pavaduotojui.</w:t>
      </w:r>
    </w:p>
    <w:p w14:paraId="4CB3A291" w14:textId="77777777" w:rsidR="006D128A" w:rsidRDefault="006D128A" w:rsidP="001A42FE">
      <w:pPr>
        <w:tabs>
          <w:tab w:val="left" w:pos="1548"/>
        </w:tabs>
        <w:autoSpaceDE w:val="0"/>
        <w:autoSpaceDN w:val="0"/>
        <w:adjustRightInd w:val="0"/>
        <w:spacing w:before="26" w:line="274" w:lineRule="exact"/>
        <w:ind w:firstLine="1318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3. S</w:t>
      </w:r>
      <w:r w:rsidRPr="006D128A">
        <w:rPr>
          <w:rFonts w:eastAsiaTheme="minorEastAsia"/>
          <w:lang w:eastAsia="lt-LT"/>
        </w:rPr>
        <w:t>kyrius savo veikloje vadovaujasi Lietuvos Respublikos Konstitucija, Lietuvos Respublikos tarptautinėmis sutartimis, Lietuvos Respublikos įstatymais, kitais Lietuvos Respublikos Seimo priimtais teisės aktais, Respublikos Prezidento dekretais, Lietuvos Respublikos Vyriausybės nutarimais,</w:t>
      </w:r>
      <w:r w:rsidR="00387CDC">
        <w:rPr>
          <w:rFonts w:eastAsiaTheme="minorEastAsia"/>
          <w:lang w:eastAsia="lt-LT"/>
        </w:rPr>
        <w:t xml:space="preserve"> Lietuvos Respublikos</w:t>
      </w:r>
      <w:r w:rsidRPr="006D128A">
        <w:rPr>
          <w:rFonts w:eastAsiaTheme="minorEastAsia"/>
          <w:lang w:eastAsia="lt-LT"/>
        </w:rPr>
        <w:t xml:space="preserve"> teisingumo ministro, </w:t>
      </w:r>
      <w:r w:rsidR="00205C5C">
        <w:rPr>
          <w:rFonts w:eastAsiaTheme="minorEastAsia"/>
          <w:lang w:eastAsia="lt-LT"/>
        </w:rPr>
        <w:t>Lietuvos kalėjimų t</w:t>
      </w:r>
      <w:r w:rsidR="005D28C4">
        <w:rPr>
          <w:rFonts w:eastAsiaTheme="minorEastAsia"/>
          <w:lang w:eastAsia="lt-LT"/>
        </w:rPr>
        <w:t>arnybos</w:t>
      </w:r>
      <w:r w:rsidRPr="006D128A">
        <w:rPr>
          <w:rFonts w:eastAsiaTheme="minorEastAsia"/>
          <w:lang w:eastAsia="lt-LT"/>
        </w:rPr>
        <w:t xml:space="preserve"> direktoriaus įsakymais, kitais teisės aktais ir šiais nuostatais.</w:t>
      </w:r>
    </w:p>
    <w:p w14:paraId="22706ED1" w14:textId="77777777" w:rsidR="00387CDC" w:rsidRPr="00387CDC" w:rsidRDefault="00387CDC" w:rsidP="001A42FE">
      <w:pPr>
        <w:tabs>
          <w:tab w:val="left" w:pos="1548"/>
        </w:tabs>
        <w:autoSpaceDE w:val="0"/>
        <w:autoSpaceDN w:val="0"/>
        <w:adjustRightInd w:val="0"/>
        <w:spacing w:before="26" w:line="274" w:lineRule="exact"/>
        <w:ind w:firstLine="1318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 xml:space="preserve">4. </w:t>
      </w:r>
      <w:r w:rsidRPr="00387CDC">
        <w:rPr>
          <w:rFonts w:eastAsiaTheme="minorEastAsia"/>
          <w:lang w:eastAsia="lt-LT"/>
        </w:rPr>
        <w:t xml:space="preserve">Skyriaus </w:t>
      </w:r>
      <w:r w:rsidR="008B4B2F" w:rsidRPr="008B4B2F">
        <w:rPr>
          <w:rFonts w:eastAsiaTheme="minorEastAsia"/>
          <w:lang w:eastAsia="lt-LT"/>
        </w:rPr>
        <w:t xml:space="preserve">bausmių vykdymo sistemos </w:t>
      </w:r>
      <w:r>
        <w:rPr>
          <w:rFonts w:eastAsiaTheme="minorEastAsia"/>
          <w:lang w:eastAsia="lt-LT"/>
        </w:rPr>
        <w:t xml:space="preserve">pareigūnų, karjeros </w:t>
      </w:r>
      <w:r w:rsidRPr="00387CDC">
        <w:rPr>
          <w:rFonts w:eastAsiaTheme="minorEastAsia"/>
          <w:lang w:eastAsia="lt-LT"/>
        </w:rPr>
        <w:t xml:space="preserve">valstybės tarnautojų ir </w:t>
      </w:r>
      <w:r w:rsidRPr="00D5457D">
        <w:rPr>
          <w:rFonts w:eastAsiaTheme="minorEastAsia"/>
          <w:lang w:eastAsia="lt-LT"/>
        </w:rPr>
        <w:t>darbuotojų, dirbančių pagal darbo sutartis</w:t>
      </w:r>
      <w:r w:rsidRPr="00387CDC">
        <w:rPr>
          <w:rFonts w:eastAsiaTheme="minorEastAsia"/>
          <w:lang w:eastAsia="lt-LT"/>
        </w:rPr>
        <w:t xml:space="preserve"> (toliau </w:t>
      </w:r>
      <w:r w:rsidR="00ED68F6">
        <w:rPr>
          <w:rFonts w:eastAsiaTheme="minorEastAsia"/>
          <w:lang w:eastAsia="lt-LT"/>
        </w:rPr>
        <w:t xml:space="preserve">kartu – </w:t>
      </w:r>
      <w:r w:rsidRPr="00387CDC">
        <w:rPr>
          <w:rFonts w:eastAsiaTheme="minorEastAsia"/>
          <w:lang w:eastAsia="lt-LT"/>
        </w:rPr>
        <w:t>darbuotojai), kompetenciją, funkcijas, pavaldumą nustato jų pareigybių aprašymai.</w:t>
      </w:r>
    </w:p>
    <w:p w14:paraId="4E580F1B" w14:textId="77777777" w:rsidR="00B626A9" w:rsidRPr="006D128A" w:rsidRDefault="00B626A9" w:rsidP="00B626A9">
      <w:pPr>
        <w:autoSpaceDE w:val="0"/>
        <w:autoSpaceDN w:val="0"/>
        <w:adjustRightInd w:val="0"/>
        <w:spacing w:line="240" w:lineRule="exact"/>
        <w:jc w:val="center"/>
        <w:rPr>
          <w:rFonts w:eastAsiaTheme="minorEastAsia"/>
          <w:lang w:eastAsia="lt-LT"/>
        </w:rPr>
      </w:pPr>
    </w:p>
    <w:p w14:paraId="23486E14" w14:textId="77777777" w:rsidR="00B626A9" w:rsidRPr="006D128A" w:rsidRDefault="00B626A9" w:rsidP="00B626A9">
      <w:pPr>
        <w:tabs>
          <w:tab w:val="left" w:pos="223"/>
        </w:tabs>
        <w:autoSpaceDE w:val="0"/>
        <w:autoSpaceDN w:val="0"/>
        <w:adjustRightInd w:val="0"/>
        <w:spacing w:before="41"/>
        <w:jc w:val="center"/>
        <w:rPr>
          <w:rFonts w:eastAsiaTheme="minorEastAsia"/>
          <w:b/>
          <w:bCs/>
          <w:lang w:eastAsia="lt-LT"/>
        </w:rPr>
      </w:pPr>
      <w:r w:rsidRPr="006D128A">
        <w:rPr>
          <w:rFonts w:eastAsiaTheme="minorEastAsia"/>
          <w:b/>
          <w:bCs/>
          <w:lang w:eastAsia="lt-LT"/>
        </w:rPr>
        <w:t>II</w:t>
      </w:r>
      <w:r w:rsidRPr="006D128A">
        <w:rPr>
          <w:rFonts w:eastAsiaTheme="minorEastAsia"/>
          <w:lang w:eastAsia="lt-LT"/>
        </w:rPr>
        <w:tab/>
      </w:r>
      <w:r w:rsidRPr="006D128A">
        <w:rPr>
          <w:rFonts w:eastAsiaTheme="minorEastAsia"/>
          <w:b/>
          <w:bCs/>
          <w:lang w:eastAsia="lt-LT"/>
        </w:rPr>
        <w:t>SKYRIUS</w:t>
      </w:r>
    </w:p>
    <w:p w14:paraId="2CB3C4FE" w14:textId="77777777" w:rsidR="00B626A9" w:rsidRPr="006D128A" w:rsidRDefault="00B626A9" w:rsidP="00B626A9">
      <w:pPr>
        <w:autoSpaceDE w:val="0"/>
        <w:autoSpaceDN w:val="0"/>
        <w:adjustRightInd w:val="0"/>
        <w:spacing w:before="7"/>
        <w:jc w:val="center"/>
        <w:rPr>
          <w:rFonts w:eastAsiaTheme="minorEastAsia"/>
          <w:b/>
          <w:bCs/>
          <w:lang w:eastAsia="lt-LT"/>
        </w:rPr>
      </w:pPr>
      <w:r w:rsidRPr="006D128A">
        <w:rPr>
          <w:rFonts w:eastAsiaTheme="minorEastAsia"/>
          <w:b/>
          <w:bCs/>
          <w:lang w:eastAsia="lt-LT"/>
        </w:rPr>
        <w:t>SKYRIAUS UŽDAVINIAI</w:t>
      </w:r>
    </w:p>
    <w:p w14:paraId="079901F1" w14:textId="77777777" w:rsidR="00B626A9" w:rsidRPr="006D128A" w:rsidRDefault="00B626A9" w:rsidP="004F4E12">
      <w:pPr>
        <w:autoSpaceDE w:val="0"/>
        <w:autoSpaceDN w:val="0"/>
        <w:adjustRightInd w:val="0"/>
        <w:spacing w:line="240" w:lineRule="exact"/>
        <w:ind w:left="1303"/>
        <w:jc w:val="center"/>
        <w:rPr>
          <w:rFonts w:eastAsiaTheme="minorEastAsia"/>
          <w:lang w:eastAsia="lt-LT"/>
        </w:rPr>
      </w:pPr>
    </w:p>
    <w:p w14:paraId="13EC40D6" w14:textId="77777777" w:rsidR="00B626A9" w:rsidRPr="006D128A" w:rsidRDefault="00445708" w:rsidP="001A42FE">
      <w:pPr>
        <w:tabs>
          <w:tab w:val="left" w:pos="1541"/>
        </w:tabs>
        <w:autoSpaceDE w:val="0"/>
        <w:autoSpaceDN w:val="0"/>
        <w:adjustRightInd w:val="0"/>
        <w:spacing w:before="48" w:line="266" w:lineRule="exact"/>
        <w:ind w:left="1303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5</w:t>
      </w:r>
      <w:r w:rsidR="00B626A9" w:rsidRPr="006D128A">
        <w:rPr>
          <w:rFonts w:eastAsiaTheme="minorEastAsia"/>
          <w:lang w:eastAsia="lt-LT"/>
        </w:rPr>
        <w:t>.</w:t>
      </w:r>
      <w:r w:rsidR="00B626A9" w:rsidRPr="006D128A">
        <w:rPr>
          <w:rFonts w:eastAsiaTheme="minorEastAsia"/>
          <w:lang w:eastAsia="lt-LT"/>
        </w:rPr>
        <w:tab/>
        <w:t xml:space="preserve">Pagrindiniai </w:t>
      </w:r>
      <w:r w:rsidR="00387CDC">
        <w:rPr>
          <w:rFonts w:eastAsiaTheme="minorEastAsia"/>
          <w:lang w:eastAsia="lt-LT"/>
        </w:rPr>
        <w:t>S</w:t>
      </w:r>
      <w:r w:rsidR="00B626A9" w:rsidRPr="006D128A">
        <w:rPr>
          <w:rFonts w:eastAsiaTheme="minorEastAsia"/>
          <w:lang w:eastAsia="lt-LT"/>
        </w:rPr>
        <w:t>kyriaus uždaviniai yra:</w:t>
      </w:r>
    </w:p>
    <w:p w14:paraId="698013C0" w14:textId="77777777" w:rsidR="006D1732" w:rsidRDefault="00445708" w:rsidP="00E235D7">
      <w:pPr>
        <w:autoSpaceDE w:val="0"/>
        <w:autoSpaceDN w:val="0"/>
        <w:adjustRightInd w:val="0"/>
        <w:spacing w:line="266" w:lineRule="exact"/>
        <w:ind w:firstLine="1296"/>
        <w:rPr>
          <w:lang w:eastAsia="lt-LT"/>
        </w:rPr>
      </w:pPr>
      <w:r>
        <w:rPr>
          <w:rFonts w:eastAsiaTheme="minorEastAsia"/>
          <w:lang w:eastAsia="lt-LT"/>
        </w:rPr>
        <w:t>5</w:t>
      </w:r>
      <w:r w:rsidR="00B626A9" w:rsidRPr="006D128A">
        <w:rPr>
          <w:rFonts w:eastAsiaTheme="minorEastAsia"/>
          <w:lang w:eastAsia="lt-LT"/>
        </w:rPr>
        <w:t>.1.</w:t>
      </w:r>
      <w:r w:rsidR="00DE34F6">
        <w:rPr>
          <w:rFonts w:eastAsiaTheme="minorEastAsia"/>
          <w:lang w:eastAsia="lt-LT"/>
        </w:rPr>
        <w:t xml:space="preserve"> </w:t>
      </w:r>
      <w:r w:rsidR="00B626A9" w:rsidRPr="006D128A">
        <w:rPr>
          <w:rFonts w:eastAsiaTheme="minorEastAsia"/>
          <w:lang w:eastAsia="lt-LT"/>
        </w:rPr>
        <w:t xml:space="preserve">koordinuoti ir kontroliuoti pagal </w:t>
      </w:r>
      <w:r w:rsidR="008B4B2F">
        <w:rPr>
          <w:rFonts w:eastAsiaTheme="minorEastAsia"/>
          <w:lang w:eastAsia="lt-LT"/>
        </w:rPr>
        <w:t>S</w:t>
      </w:r>
      <w:r w:rsidR="00B626A9" w:rsidRPr="006D128A">
        <w:rPr>
          <w:rFonts w:eastAsiaTheme="minorEastAsia"/>
          <w:lang w:eastAsia="lt-LT"/>
        </w:rPr>
        <w:t xml:space="preserve">kyriaus kompetenciją </w:t>
      </w:r>
      <w:r w:rsidR="00B93854">
        <w:rPr>
          <w:rFonts w:eastAsiaTheme="minorEastAsia"/>
          <w:lang w:eastAsia="lt-LT"/>
        </w:rPr>
        <w:t>Saugumo valdymo skyrių</w:t>
      </w:r>
      <w:r w:rsidR="008D18AD">
        <w:rPr>
          <w:rFonts w:eastAsiaTheme="minorEastAsia"/>
          <w:lang w:eastAsia="lt-LT"/>
        </w:rPr>
        <w:t xml:space="preserve"> </w:t>
      </w:r>
      <w:r w:rsidR="00B626A9" w:rsidRPr="006D128A">
        <w:rPr>
          <w:rFonts w:eastAsiaTheme="minorEastAsia"/>
          <w:lang w:eastAsia="lt-LT"/>
        </w:rPr>
        <w:t>veiklą</w:t>
      </w:r>
      <w:r w:rsidR="00B93854">
        <w:rPr>
          <w:rFonts w:eastAsiaTheme="minorEastAsia"/>
          <w:lang w:eastAsia="lt-LT"/>
        </w:rPr>
        <w:t xml:space="preserve"> laisvės atėmimo </w:t>
      </w:r>
      <w:r w:rsidR="00B93854" w:rsidRPr="00C27A76">
        <w:rPr>
          <w:rFonts w:eastAsiaTheme="minorEastAsia"/>
          <w:lang w:eastAsia="lt-LT"/>
        </w:rPr>
        <w:t>vietose</w:t>
      </w:r>
      <w:r w:rsidR="00C27A76" w:rsidRPr="00C27A76">
        <w:rPr>
          <w:rFonts w:eastAsiaTheme="minorEastAsia"/>
          <w:lang w:eastAsia="lt-LT"/>
        </w:rPr>
        <w:t xml:space="preserve"> (toliau – SVS)</w:t>
      </w:r>
      <w:r w:rsidR="00D311DA" w:rsidRPr="00C27A76">
        <w:rPr>
          <w:rFonts w:eastAsiaTheme="minorEastAsia"/>
          <w:lang w:eastAsia="lt-LT"/>
        </w:rPr>
        <w:t>,</w:t>
      </w:r>
      <w:r w:rsidR="00D311DA" w:rsidRPr="00D311DA">
        <w:rPr>
          <w:lang w:eastAsia="lt-LT"/>
        </w:rPr>
        <w:t xml:space="preserve"> </w:t>
      </w:r>
      <w:r w:rsidR="00D311DA" w:rsidRPr="00733C89">
        <w:rPr>
          <w:lang w:eastAsia="lt-LT"/>
        </w:rPr>
        <w:t xml:space="preserve">pavestų užduočių ir priskirtų funkcijų įgyvendinimą, </w:t>
      </w:r>
      <w:r w:rsidR="00D311DA" w:rsidRPr="00733C89">
        <w:rPr>
          <w:color w:val="000000"/>
          <w:lang w:eastAsia="lt-LT"/>
        </w:rPr>
        <w:t xml:space="preserve">kalėjimo </w:t>
      </w:r>
      <w:r w:rsidR="006D1732">
        <w:rPr>
          <w:color w:val="000000"/>
          <w:lang w:eastAsia="lt-LT"/>
        </w:rPr>
        <w:t xml:space="preserve">apsaugos </w:t>
      </w:r>
      <w:r w:rsidR="00D311DA" w:rsidRPr="00733C89">
        <w:rPr>
          <w:color w:val="000000"/>
          <w:lang w:eastAsia="lt-LT"/>
        </w:rPr>
        <w:t>ir saugi</w:t>
      </w:r>
      <w:r w:rsidR="006D1732">
        <w:rPr>
          <w:color w:val="000000"/>
          <w:lang w:eastAsia="lt-LT"/>
        </w:rPr>
        <w:t>os</w:t>
      </w:r>
      <w:r w:rsidR="00D311DA" w:rsidRPr="00733C89">
        <w:rPr>
          <w:color w:val="000000"/>
          <w:lang w:eastAsia="lt-LT"/>
        </w:rPr>
        <w:t xml:space="preserve"> aplink</w:t>
      </w:r>
      <w:r w:rsidR="006D1732">
        <w:rPr>
          <w:color w:val="000000"/>
          <w:lang w:eastAsia="lt-LT"/>
        </w:rPr>
        <w:t xml:space="preserve">os </w:t>
      </w:r>
      <w:r w:rsidR="00BF0898">
        <w:rPr>
          <w:color w:val="000000"/>
          <w:lang w:eastAsia="lt-LT"/>
        </w:rPr>
        <w:t xml:space="preserve">užtikrinimą, </w:t>
      </w:r>
      <w:r w:rsidR="0020082D">
        <w:rPr>
          <w:rFonts w:eastAsiaTheme="minorEastAsia"/>
          <w:lang w:eastAsia="lt-LT"/>
        </w:rPr>
        <w:t>laisvės atėmimo vietose</w:t>
      </w:r>
      <w:r w:rsidR="0020082D">
        <w:rPr>
          <w:lang w:eastAsia="lt-LT"/>
        </w:rPr>
        <w:t xml:space="preserve"> </w:t>
      </w:r>
      <w:r w:rsidR="00BF0898">
        <w:rPr>
          <w:lang w:eastAsia="lt-LT"/>
        </w:rPr>
        <w:t xml:space="preserve">laikomų asmenų priežiūros </w:t>
      </w:r>
      <w:r w:rsidR="00BF0898">
        <w:rPr>
          <w:color w:val="000000"/>
          <w:lang w:eastAsia="lt-LT"/>
        </w:rPr>
        <w:t>vykdymą</w:t>
      </w:r>
      <w:r w:rsidR="00D311DA" w:rsidRPr="00733C89">
        <w:rPr>
          <w:lang w:eastAsia="lt-LT"/>
        </w:rPr>
        <w:t xml:space="preserve"> dinamin</w:t>
      </w:r>
      <w:r w:rsidR="0020082D">
        <w:rPr>
          <w:lang w:eastAsia="lt-LT"/>
        </w:rPr>
        <w:t>io saugumo</w:t>
      </w:r>
      <w:r w:rsidR="00D311DA" w:rsidRPr="00733C89">
        <w:rPr>
          <w:lang w:eastAsia="lt-LT"/>
        </w:rPr>
        <w:t xml:space="preserve"> principu</w:t>
      </w:r>
      <w:r w:rsidR="00C216D5">
        <w:rPr>
          <w:lang w:eastAsia="lt-LT"/>
        </w:rPr>
        <w:t>;</w:t>
      </w:r>
    </w:p>
    <w:p w14:paraId="7182ADEC" w14:textId="77777777" w:rsidR="00AB655B" w:rsidRPr="00A900D6" w:rsidRDefault="00445708" w:rsidP="00AB655B">
      <w:pPr>
        <w:ind w:firstLine="1276"/>
      </w:pPr>
      <w:r>
        <w:rPr>
          <w:lang w:eastAsia="lt-LT"/>
        </w:rPr>
        <w:t>5</w:t>
      </w:r>
      <w:r w:rsidR="008337F1">
        <w:rPr>
          <w:lang w:eastAsia="lt-LT"/>
        </w:rPr>
        <w:t>.2.</w:t>
      </w:r>
      <w:r w:rsidR="00AB655B" w:rsidRPr="00A3693C">
        <w:t xml:space="preserve"> koordinuoti ir kontroliuoti </w:t>
      </w:r>
      <w:r w:rsidR="00AB655B">
        <w:rPr>
          <w:rFonts w:eastAsiaTheme="minorEastAsia"/>
          <w:lang w:eastAsia="lt-LT"/>
        </w:rPr>
        <w:t xml:space="preserve">Saugumo valdymo skyrių </w:t>
      </w:r>
      <w:r w:rsidR="00AB655B" w:rsidRPr="006D128A">
        <w:rPr>
          <w:rFonts w:eastAsiaTheme="minorEastAsia"/>
          <w:lang w:eastAsia="lt-LT"/>
        </w:rPr>
        <w:t>veiklą</w:t>
      </w:r>
      <w:r w:rsidR="00AB655B">
        <w:rPr>
          <w:rFonts w:eastAsiaTheme="minorEastAsia"/>
          <w:lang w:eastAsia="lt-LT"/>
        </w:rPr>
        <w:t xml:space="preserve"> laisvės atėmimo vietose</w:t>
      </w:r>
      <w:r w:rsidR="00AB655B" w:rsidRPr="00A3693C">
        <w:t>, susijusią</w:t>
      </w:r>
      <w:r w:rsidR="00AB655B">
        <w:t xml:space="preserve"> su suimtųjų ir nuteistųjų priėmimo, perkėlimo ir paleidimo iš </w:t>
      </w:r>
      <w:r w:rsidR="00AB655B">
        <w:rPr>
          <w:rFonts w:eastAsiaTheme="minorEastAsia"/>
          <w:lang w:eastAsia="lt-LT"/>
        </w:rPr>
        <w:t>laisvės atėmimo vietos</w:t>
      </w:r>
      <w:r w:rsidR="00AB655B">
        <w:t xml:space="preserve"> teisėtumu, </w:t>
      </w:r>
      <w:r w:rsidR="00AB655B" w:rsidRPr="00A900D6">
        <w:t>įskaitos dok</w:t>
      </w:r>
      <w:r w:rsidR="00AB655B">
        <w:t xml:space="preserve">umentų įforminimu, </w:t>
      </w:r>
      <w:r w:rsidR="00AB655B" w:rsidRPr="00A900D6">
        <w:t>teismo nuosprendžių</w:t>
      </w:r>
      <w:r w:rsidR="00AB655B">
        <w:t xml:space="preserve"> ir</w:t>
      </w:r>
      <w:r w:rsidR="00AB655B" w:rsidRPr="00A900D6">
        <w:t xml:space="preserve"> nutarčių bei kitų sprendimų vykdymu;</w:t>
      </w:r>
    </w:p>
    <w:p w14:paraId="3D573CA2" w14:textId="77777777" w:rsidR="00B626A9" w:rsidRPr="006D128A" w:rsidRDefault="00445708" w:rsidP="001A42FE">
      <w:pPr>
        <w:autoSpaceDE w:val="0"/>
        <w:autoSpaceDN w:val="0"/>
        <w:adjustRightInd w:val="0"/>
        <w:spacing w:line="266" w:lineRule="exact"/>
        <w:ind w:firstLine="1303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5</w:t>
      </w:r>
      <w:r w:rsidR="00B626A9" w:rsidRPr="006D128A">
        <w:rPr>
          <w:rFonts w:eastAsiaTheme="minorEastAsia"/>
          <w:lang w:eastAsia="lt-LT"/>
        </w:rPr>
        <w:t xml:space="preserve">.3. teikti metodinę bei praktinę pagalbą </w:t>
      </w:r>
      <w:r w:rsidR="00DC38E8">
        <w:rPr>
          <w:rFonts w:eastAsiaTheme="minorEastAsia"/>
          <w:lang w:eastAsia="lt-LT"/>
        </w:rPr>
        <w:t>laisvės atėmimo vietų Saugumo valdymo skyriams</w:t>
      </w:r>
      <w:r w:rsidR="00B626A9" w:rsidRPr="006D128A">
        <w:rPr>
          <w:rFonts w:eastAsiaTheme="minorEastAsia"/>
          <w:lang w:eastAsia="lt-LT"/>
        </w:rPr>
        <w:t>.</w:t>
      </w:r>
    </w:p>
    <w:p w14:paraId="56BDDD1B" w14:textId="77777777" w:rsidR="00B626A9" w:rsidRPr="006D128A" w:rsidRDefault="00B626A9" w:rsidP="00B626A9">
      <w:pPr>
        <w:autoSpaceDE w:val="0"/>
        <w:autoSpaceDN w:val="0"/>
        <w:adjustRightInd w:val="0"/>
        <w:spacing w:line="240" w:lineRule="exact"/>
        <w:ind w:left="2261" w:right="2268"/>
        <w:jc w:val="center"/>
        <w:rPr>
          <w:rFonts w:eastAsiaTheme="minorEastAsia"/>
          <w:lang w:eastAsia="lt-LT"/>
        </w:rPr>
      </w:pPr>
    </w:p>
    <w:p w14:paraId="4CD82EDF" w14:textId="77777777" w:rsidR="00790223" w:rsidRDefault="00B626A9" w:rsidP="00B626A9">
      <w:pPr>
        <w:tabs>
          <w:tab w:val="left" w:pos="4457"/>
        </w:tabs>
        <w:autoSpaceDE w:val="0"/>
        <w:autoSpaceDN w:val="0"/>
        <w:adjustRightInd w:val="0"/>
        <w:spacing w:before="19" w:line="288" w:lineRule="exact"/>
        <w:ind w:left="2261" w:right="2268"/>
        <w:jc w:val="center"/>
        <w:rPr>
          <w:rFonts w:eastAsiaTheme="minorEastAsia"/>
          <w:b/>
          <w:bCs/>
          <w:lang w:eastAsia="lt-LT"/>
        </w:rPr>
      </w:pPr>
      <w:r w:rsidRPr="006D128A">
        <w:rPr>
          <w:rFonts w:eastAsiaTheme="minorEastAsia"/>
          <w:b/>
          <w:bCs/>
          <w:lang w:eastAsia="lt-LT"/>
        </w:rPr>
        <w:t>III</w:t>
      </w:r>
      <w:r w:rsidR="00790223">
        <w:rPr>
          <w:rFonts w:eastAsiaTheme="minorEastAsia"/>
          <w:b/>
          <w:bCs/>
          <w:lang w:eastAsia="lt-LT"/>
        </w:rPr>
        <w:t xml:space="preserve"> </w:t>
      </w:r>
      <w:r w:rsidRPr="006D128A">
        <w:rPr>
          <w:rFonts w:eastAsiaTheme="minorEastAsia"/>
          <w:b/>
          <w:bCs/>
          <w:lang w:eastAsia="lt-LT"/>
        </w:rPr>
        <w:t>SKYRIUS</w:t>
      </w:r>
    </w:p>
    <w:p w14:paraId="1C8B0797" w14:textId="77777777" w:rsidR="00B626A9" w:rsidRPr="006D128A" w:rsidRDefault="00B626A9" w:rsidP="00B626A9">
      <w:pPr>
        <w:tabs>
          <w:tab w:val="left" w:pos="4457"/>
        </w:tabs>
        <w:autoSpaceDE w:val="0"/>
        <w:autoSpaceDN w:val="0"/>
        <w:adjustRightInd w:val="0"/>
        <w:spacing w:before="19" w:line="288" w:lineRule="exact"/>
        <w:ind w:left="2261" w:right="2268"/>
        <w:jc w:val="center"/>
        <w:rPr>
          <w:rFonts w:eastAsiaTheme="minorEastAsia"/>
          <w:b/>
          <w:bCs/>
          <w:lang w:eastAsia="lt-LT"/>
        </w:rPr>
      </w:pPr>
      <w:r w:rsidRPr="006D128A">
        <w:rPr>
          <w:rFonts w:eastAsiaTheme="minorEastAsia"/>
          <w:b/>
          <w:bCs/>
          <w:lang w:eastAsia="lt-LT"/>
        </w:rPr>
        <w:t>SKYRIAUS FUNKCIJOS</w:t>
      </w:r>
    </w:p>
    <w:p w14:paraId="1CAEF8E2" w14:textId="77777777" w:rsidR="00B626A9" w:rsidRPr="006D128A" w:rsidRDefault="00B626A9" w:rsidP="001A42FE">
      <w:pPr>
        <w:autoSpaceDE w:val="0"/>
        <w:autoSpaceDN w:val="0"/>
        <w:adjustRightInd w:val="0"/>
        <w:spacing w:line="240" w:lineRule="exact"/>
        <w:ind w:left="1303"/>
        <w:rPr>
          <w:rFonts w:eastAsiaTheme="minorEastAsia"/>
          <w:lang w:eastAsia="lt-LT"/>
        </w:rPr>
      </w:pPr>
    </w:p>
    <w:p w14:paraId="7F8EC572" w14:textId="77777777" w:rsidR="00B626A9" w:rsidRPr="005549D9" w:rsidRDefault="00445708" w:rsidP="005549D9">
      <w:pPr>
        <w:tabs>
          <w:tab w:val="left" w:pos="1649"/>
        </w:tabs>
        <w:autoSpaceDE w:val="0"/>
        <w:autoSpaceDN w:val="0"/>
        <w:adjustRightInd w:val="0"/>
        <w:spacing w:before="26" w:line="274" w:lineRule="exact"/>
        <w:ind w:firstLine="1276"/>
        <w:rPr>
          <w:rFonts w:eastAsiaTheme="minorEastAsia"/>
          <w:lang w:eastAsia="lt-LT"/>
        </w:rPr>
      </w:pPr>
      <w:r w:rsidRPr="005549D9">
        <w:rPr>
          <w:rFonts w:eastAsiaTheme="minorEastAsia"/>
          <w:lang w:eastAsia="lt-LT"/>
        </w:rPr>
        <w:t>6</w:t>
      </w:r>
      <w:r w:rsidR="00B626A9" w:rsidRPr="005549D9">
        <w:rPr>
          <w:rFonts w:eastAsiaTheme="minorEastAsia"/>
          <w:lang w:eastAsia="lt-LT"/>
        </w:rPr>
        <w:t>.</w:t>
      </w:r>
      <w:r w:rsidR="00B626A9" w:rsidRPr="005549D9">
        <w:rPr>
          <w:rFonts w:eastAsiaTheme="minorEastAsia"/>
          <w:lang w:eastAsia="lt-LT"/>
        </w:rPr>
        <w:tab/>
      </w:r>
      <w:r w:rsidR="00ED68F6" w:rsidRPr="005549D9">
        <w:rPr>
          <w:rFonts w:eastAsiaTheme="minorEastAsia"/>
          <w:lang w:eastAsia="lt-LT"/>
        </w:rPr>
        <w:t>S</w:t>
      </w:r>
      <w:r w:rsidR="00B626A9" w:rsidRPr="005549D9">
        <w:rPr>
          <w:rFonts w:eastAsiaTheme="minorEastAsia"/>
          <w:lang w:eastAsia="lt-LT"/>
        </w:rPr>
        <w:t>kyrius, vykdydamas jam pavestus uždavinius, atlieka šias</w:t>
      </w:r>
      <w:r w:rsidR="00E52837" w:rsidRPr="005549D9">
        <w:rPr>
          <w:rFonts w:eastAsiaTheme="minorEastAsia"/>
          <w:lang w:eastAsia="lt-LT"/>
        </w:rPr>
        <w:t xml:space="preserve"> </w:t>
      </w:r>
      <w:r w:rsidR="00B626A9" w:rsidRPr="005549D9">
        <w:rPr>
          <w:rFonts w:eastAsiaTheme="minorEastAsia"/>
          <w:lang w:eastAsia="lt-LT"/>
        </w:rPr>
        <w:t>funkcijas:</w:t>
      </w:r>
    </w:p>
    <w:p w14:paraId="2339B455" w14:textId="77777777" w:rsidR="00497CE0" w:rsidRDefault="00445708" w:rsidP="005549D9">
      <w:pPr>
        <w:tabs>
          <w:tab w:val="left" w:pos="1886"/>
        </w:tabs>
        <w:autoSpaceDE w:val="0"/>
        <w:autoSpaceDN w:val="0"/>
        <w:adjustRightInd w:val="0"/>
        <w:spacing w:line="274" w:lineRule="exact"/>
        <w:ind w:firstLine="1276"/>
        <w:rPr>
          <w:rFonts w:eastAsiaTheme="minorEastAsia"/>
          <w:lang w:eastAsia="lt-LT"/>
        </w:rPr>
      </w:pPr>
      <w:r w:rsidRPr="005549D9">
        <w:rPr>
          <w:rFonts w:eastAsiaTheme="minorEastAsia"/>
          <w:lang w:eastAsia="lt-LT"/>
        </w:rPr>
        <w:t>6</w:t>
      </w:r>
      <w:r w:rsidR="00B626A9" w:rsidRPr="005549D9">
        <w:rPr>
          <w:rFonts w:eastAsiaTheme="minorEastAsia"/>
          <w:lang w:eastAsia="lt-LT"/>
        </w:rPr>
        <w:t>.1</w:t>
      </w:r>
      <w:r w:rsidR="00EF13FF">
        <w:rPr>
          <w:rFonts w:eastAsiaTheme="minorEastAsia"/>
          <w:lang w:eastAsia="lt-LT"/>
        </w:rPr>
        <w:t>.</w:t>
      </w:r>
      <w:r w:rsidR="00912373" w:rsidRPr="00912373">
        <w:rPr>
          <w:b/>
          <w:lang w:eastAsia="lt-LT"/>
        </w:rPr>
        <w:t xml:space="preserve"> </w:t>
      </w:r>
      <w:r w:rsidR="00912373" w:rsidRPr="00912373">
        <w:rPr>
          <w:b/>
          <w:color w:val="000000"/>
          <w:lang w:eastAsia="lt-LT"/>
        </w:rPr>
        <w:t>kalėjimo apsaugos ir saugios aplinkos užtikrinim</w:t>
      </w:r>
      <w:r w:rsidR="00912373">
        <w:rPr>
          <w:b/>
          <w:color w:val="000000"/>
          <w:lang w:eastAsia="lt-LT"/>
        </w:rPr>
        <w:t>o</w:t>
      </w:r>
      <w:r w:rsidR="00912373" w:rsidRPr="00912373">
        <w:rPr>
          <w:b/>
          <w:color w:val="000000"/>
          <w:lang w:eastAsia="lt-LT"/>
        </w:rPr>
        <w:t xml:space="preserve">, </w:t>
      </w:r>
      <w:r w:rsidR="00912373" w:rsidRPr="00912373">
        <w:rPr>
          <w:rFonts w:eastAsiaTheme="minorEastAsia"/>
          <w:b/>
          <w:lang w:eastAsia="lt-LT"/>
        </w:rPr>
        <w:t>laisvės atėmimo vietose</w:t>
      </w:r>
      <w:r w:rsidR="00912373" w:rsidRPr="00912373">
        <w:rPr>
          <w:b/>
          <w:lang w:eastAsia="lt-LT"/>
        </w:rPr>
        <w:t xml:space="preserve"> laikomų asmenų priežiūros </w:t>
      </w:r>
      <w:r w:rsidR="00912373" w:rsidRPr="00912373">
        <w:rPr>
          <w:b/>
          <w:color w:val="000000"/>
          <w:lang w:eastAsia="lt-LT"/>
        </w:rPr>
        <w:t>vykdym</w:t>
      </w:r>
      <w:r w:rsidR="00912373">
        <w:rPr>
          <w:b/>
          <w:color w:val="000000"/>
          <w:lang w:eastAsia="lt-LT"/>
        </w:rPr>
        <w:t>o</w:t>
      </w:r>
      <w:r w:rsidR="00912373" w:rsidRPr="00912373">
        <w:rPr>
          <w:b/>
          <w:lang w:eastAsia="lt-LT"/>
        </w:rPr>
        <w:t xml:space="preserve"> dinaminio saugumo principu</w:t>
      </w:r>
      <w:r w:rsidR="00912373">
        <w:rPr>
          <w:b/>
          <w:lang w:eastAsia="lt-LT"/>
        </w:rPr>
        <w:t xml:space="preserve"> srityje</w:t>
      </w:r>
      <w:r w:rsidR="00497CE0">
        <w:rPr>
          <w:rFonts w:eastAsiaTheme="minorEastAsia"/>
          <w:lang w:eastAsia="lt-LT"/>
        </w:rPr>
        <w:t>:</w:t>
      </w:r>
      <w:r w:rsidR="00B626A9" w:rsidRPr="005549D9">
        <w:rPr>
          <w:rFonts w:eastAsiaTheme="minorEastAsia"/>
          <w:lang w:eastAsia="lt-LT"/>
        </w:rPr>
        <w:tab/>
      </w:r>
    </w:p>
    <w:p w14:paraId="77C7D58D" w14:textId="77777777" w:rsidR="00E718AE" w:rsidRDefault="00497CE0" w:rsidP="00E718AE">
      <w:pPr>
        <w:tabs>
          <w:tab w:val="left" w:pos="1750"/>
        </w:tabs>
        <w:autoSpaceDE w:val="0"/>
        <w:autoSpaceDN w:val="0"/>
        <w:adjustRightInd w:val="0"/>
        <w:spacing w:line="274" w:lineRule="exact"/>
        <w:ind w:firstLine="1296"/>
        <w:rPr>
          <w:color w:val="000000"/>
          <w:lang w:eastAsia="lt-LT"/>
        </w:rPr>
      </w:pPr>
      <w:r>
        <w:rPr>
          <w:rFonts w:eastAsiaTheme="minorEastAsia"/>
          <w:lang w:eastAsia="lt-LT"/>
        </w:rPr>
        <w:t xml:space="preserve">6.1.1. </w:t>
      </w:r>
      <w:r w:rsidR="00E718AE" w:rsidRPr="001A42FE">
        <w:rPr>
          <w:rFonts w:eastAsiaTheme="minorEastAsia"/>
          <w:color w:val="000000" w:themeColor="text1"/>
          <w:lang w:eastAsia="lt-LT"/>
        </w:rPr>
        <w:t xml:space="preserve">koordinuoja </w:t>
      </w:r>
      <w:r w:rsidR="00E718AE">
        <w:rPr>
          <w:rFonts w:eastAsiaTheme="minorEastAsia"/>
          <w:color w:val="000000" w:themeColor="text1"/>
          <w:lang w:eastAsia="lt-LT"/>
        </w:rPr>
        <w:t xml:space="preserve">ir kontroliuoja </w:t>
      </w:r>
      <w:r w:rsidR="00E718AE" w:rsidRPr="00733C89">
        <w:rPr>
          <w:lang w:eastAsia="lt-LT"/>
        </w:rPr>
        <w:t>dinamin</w:t>
      </w:r>
      <w:r w:rsidR="00E718AE">
        <w:rPr>
          <w:lang w:eastAsia="lt-LT"/>
        </w:rPr>
        <w:t>io</w:t>
      </w:r>
      <w:r w:rsidR="00E718AE" w:rsidRPr="00733C89">
        <w:rPr>
          <w:lang w:eastAsia="lt-LT"/>
        </w:rPr>
        <w:t xml:space="preserve"> </w:t>
      </w:r>
      <w:r w:rsidR="00E718AE">
        <w:rPr>
          <w:lang w:eastAsia="lt-LT"/>
        </w:rPr>
        <w:t>saugumo</w:t>
      </w:r>
      <w:r w:rsidR="00E718AE" w:rsidRPr="00733C89">
        <w:rPr>
          <w:lang w:eastAsia="lt-LT"/>
        </w:rPr>
        <w:t xml:space="preserve"> principu</w:t>
      </w:r>
      <w:r w:rsidR="00E718AE" w:rsidRPr="00733C89">
        <w:rPr>
          <w:color w:val="000000"/>
          <w:lang w:eastAsia="lt-LT"/>
        </w:rPr>
        <w:t xml:space="preserve"> </w:t>
      </w:r>
      <w:r w:rsidR="00E718AE">
        <w:rPr>
          <w:color w:val="000000"/>
          <w:lang w:eastAsia="lt-LT"/>
        </w:rPr>
        <w:t xml:space="preserve">vykdomą </w:t>
      </w:r>
      <w:r w:rsidR="00E718AE">
        <w:rPr>
          <w:lang w:eastAsia="lt-LT"/>
        </w:rPr>
        <w:t xml:space="preserve">laisvės atėmimo bausmės atlikimą bei </w:t>
      </w:r>
      <w:r w:rsidR="00E718AE" w:rsidRPr="00733C89">
        <w:rPr>
          <w:color w:val="000000"/>
          <w:lang w:eastAsia="lt-LT"/>
        </w:rPr>
        <w:t>saugi</w:t>
      </w:r>
      <w:r w:rsidR="00E718AE">
        <w:rPr>
          <w:color w:val="000000"/>
          <w:lang w:eastAsia="lt-LT"/>
        </w:rPr>
        <w:t>os</w:t>
      </w:r>
      <w:r w:rsidR="00E718AE" w:rsidRPr="00733C89">
        <w:rPr>
          <w:color w:val="000000"/>
          <w:lang w:eastAsia="lt-LT"/>
        </w:rPr>
        <w:t xml:space="preserve"> aplink</w:t>
      </w:r>
      <w:r w:rsidR="00E718AE">
        <w:rPr>
          <w:color w:val="000000"/>
          <w:lang w:eastAsia="lt-LT"/>
        </w:rPr>
        <w:t>os užtikrinimą laisvės atėmimo vietose, vertina laisvės atėmimo vietų aplinkos ir saugumo būklę;</w:t>
      </w:r>
    </w:p>
    <w:p w14:paraId="485876A9" w14:textId="77777777" w:rsidR="00E718AE" w:rsidRDefault="00E718AE" w:rsidP="00E718AE">
      <w:pPr>
        <w:tabs>
          <w:tab w:val="left" w:pos="1886"/>
        </w:tabs>
        <w:autoSpaceDE w:val="0"/>
        <w:autoSpaceDN w:val="0"/>
        <w:adjustRightInd w:val="0"/>
        <w:spacing w:line="274" w:lineRule="exact"/>
        <w:ind w:firstLine="1296"/>
        <w:rPr>
          <w:color w:val="000000"/>
        </w:rPr>
      </w:pPr>
      <w:r>
        <w:rPr>
          <w:rFonts w:eastAsiaTheme="minorEastAsia"/>
          <w:color w:val="000000" w:themeColor="text1"/>
          <w:lang w:eastAsia="lt-LT"/>
        </w:rPr>
        <w:t xml:space="preserve">6.1.2. </w:t>
      </w:r>
      <w:r w:rsidRPr="009D7E4D">
        <w:rPr>
          <w:spacing w:val="-2"/>
        </w:rPr>
        <w:t xml:space="preserve">ypatingų </w:t>
      </w:r>
      <w:r>
        <w:rPr>
          <w:spacing w:val="-3"/>
        </w:rPr>
        <w:t xml:space="preserve">situacijų metu </w:t>
      </w:r>
      <w:r>
        <w:rPr>
          <w:rFonts w:eastAsiaTheme="minorEastAsia"/>
          <w:lang w:eastAsia="lt-LT"/>
        </w:rPr>
        <w:t xml:space="preserve">laisvės atėmimo vietose, </w:t>
      </w:r>
      <w:r>
        <w:rPr>
          <w:rFonts w:eastAsiaTheme="minorEastAsia"/>
          <w:color w:val="000000" w:themeColor="text1"/>
          <w:lang w:eastAsia="lt-LT"/>
        </w:rPr>
        <w:t xml:space="preserve">organizuoja priemones susidariusiai ypatingai situacijai suvaldyti, </w:t>
      </w:r>
      <w:r w:rsidRPr="00306AD3">
        <w:rPr>
          <w:color w:val="000000"/>
        </w:rPr>
        <w:t>atkuriant viešąją tvarką laisvės atėmimo vietose</w:t>
      </w:r>
      <w:r>
        <w:rPr>
          <w:rFonts w:eastAsiaTheme="minorEastAsia"/>
          <w:color w:val="000000" w:themeColor="text1"/>
          <w:lang w:eastAsia="lt-LT"/>
        </w:rPr>
        <w:t xml:space="preserve"> siūlo pasitelkti Lietuvos kalėjimų tarnybos pareigūnus, </w:t>
      </w:r>
      <w:r w:rsidRPr="00995AF1">
        <w:rPr>
          <w:color w:val="000000"/>
        </w:rPr>
        <w:t xml:space="preserve">Viešojo saugumo tarnybos ir policijos </w:t>
      </w:r>
      <w:r>
        <w:rPr>
          <w:color w:val="000000"/>
        </w:rPr>
        <w:t>pareigūnus;</w:t>
      </w:r>
    </w:p>
    <w:p w14:paraId="04CD15BA" w14:textId="77777777" w:rsidR="00E718AE" w:rsidRPr="00D25FD3" w:rsidRDefault="00E718AE" w:rsidP="00E718AE">
      <w:pPr>
        <w:tabs>
          <w:tab w:val="left" w:pos="1886"/>
        </w:tabs>
        <w:autoSpaceDE w:val="0"/>
        <w:autoSpaceDN w:val="0"/>
        <w:adjustRightInd w:val="0"/>
        <w:spacing w:line="274" w:lineRule="exact"/>
        <w:ind w:firstLine="1296"/>
        <w:rPr>
          <w:rStyle w:val="FontStyle23"/>
          <w:sz w:val="24"/>
          <w:szCs w:val="24"/>
          <w:lang w:eastAsia="lt-LT"/>
        </w:rPr>
      </w:pPr>
      <w:r>
        <w:t>6.1</w:t>
      </w:r>
      <w:r w:rsidRPr="00B805AC">
        <w:t>.</w:t>
      </w:r>
      <w:r>
        <w:t>3.</w:t>
      </w:r>
      <w:r w:rsidRPr="00B805AC">
        <w:t xml:space="preserve"> organizuoja </w:t>
      </w:r>
      <w:r>
        <w:t xml:space="preserve">Lietuvos kalėjimų tarnybos </w:t>
      </w:r>
      <w:r w:rsidRPr="00B805AC">
        <w:t>prevencinės grupės darbą</w:t>
      </w:r>
      <w:r>
        <w:t xml:space="preserve"> </w:t>
      </w:r>
      <w:r w:rsidRPr="00B805AC">
        <w:t xml:space="preserve">vykdant </w:t>
      </w:r>
      <w:r w:rsidRPr="00063193">
        <w:rPr>
          <w:rStyle w:val="FontStyle23"/>
          <w:sz w:val="24"/>
          <w:szCs w:val="24"/>
          <w:lang w:eastAsia="lt-LT"/>
        </w:rPr>
        <w:t>nusikaltimų ir teisės pažeidimų prevenciją</w:t>
      </w:r>
      <w:r>
        <w:rPr>
          <w:rStyle w:val="FontStyle23"/>
          <w:lang w:eastAsia="lt-LT"/>
        </w:rPr>
        <w:t xml:space="preserve"> </w:t>
      </w:r>
      <w:r>
        <w:t xml:space="preserve">laisvės atėmimo vietų įstaigose, teikia poreikį dėl Lietuvos </w:t>
      </w:r>
      <w:r w:rsidRPr="00D25FD3">
        <w:t>kalėjimų tarnybos prevencinės grupės pareigūnų mokymų organizavimo;</w:t>
      </w:r>
      <w:r w:rsidRPr="00D25FD3">
        <w:rPr>
          <w:rStyle w:val="FontStyle23"/>
          <w:sz w:val="24"/>
          <w:szCs w:val="24"/>
          <w:lang w:eastAsia="lt-LT"/>
        </w:rPr>
        <w:t xml:space="preserve"> </w:t>
      </w:r>
    </w:p>
    <w:p w14:paraId="4AC73C5D" w14:textId="77777777" w:rsidR="0072515D" w:rsidRPr="00D25FD3" w:rsidRDefault="0072515D" w:rsidP="001B5F60">
      <w:pPr>
        <w:tabs>
          <w:tab w:val="left" w:pos="1886"/>
        </w:tabs>
        <w:autoSpaceDE w:val="0"/>
        <w:autoSpaceDN w:val="0"/>
        <w:adjustRightInd w:val="0"/>
        <w:spacing w:line="274" w:lineRule="exact"/>
        <w:ind w:firstLine="1296"/>
        <w:rPr>
          <w:rStyle w:val="FontStyle23"/>
          <w:strike/>
          <w:sz w:val="24"/>
          <w:szCs w:val="24"/>
          <w:lang w:eastAsia="lt-LT"/>
        </w:rPr>
      </w:pPr>
      <w:r w:rsidRPr="00D25FD3">
        <w:rPr>
          <w:rStyle w:val="FontStyle23"/>
          <w:sz w:val="24"/>
          <w:szCs w:val="24"/>
          <w:lang w:eastAsia="lt-LT"/>
        </w:rPr>
        <w:t>6.</w:t>
      </w:r>
      <w:r w:rsidR="008F28CA">
        <w:rPr>
          <w:rStyle w:val="FontStyle23"/>
          <w:sz w:val="24"/>
          <w:szCs w:val="24"/>
          <w:lang w:eastAsia="lt-LT"/>
        </w:rPr>
        <w:t>1</w:t>
      </w:r>
      <w:r w:rsidRPr="00D25FD3">
        <w:rPr>
          <w:rStyle w:val="FontStyle23"/>
          <w:sz w:val="24"/>
          <w:szCs w:val="24"/>
          <w:lang w:eastAsia="lt-LT"/>
        </w:rPr>
        <w:t>.</w:t>
      </w:r>
      <w:r w:rsidR="008F28CA">
        <w:rPr>
          <w:rStyle w:val="FontStyle23"/>
          <w:sz w:val="24"/>
          <w:szCs w:val="24"/>
          <w:lang w:eastAsia="lt-LT"/>
        </w:rPr>
        <w:t>4.</w:t>
      </w:r>
      <w:r w:rsidRPr="00D25FD3">
        <w:rPr>
          <w:rStyle w:val="FontStyle23"/>
          <w:sz w:val="24"/>
          <w:szCs w:val="24"/>
          <w:lang w:eastAsia="lt-LT"/>
        </w:rPr>
        <w:t xml:space="preserve"> kartu s</w:t>
      </w:r>
      <w:r w:rsidR="00D25FD3" w:rsidRPr="00D25FD3">
        <w:rPr>
          <w:rStyle w:val="FontStyle23"/>
          <w:sz w:val="24"/>
          <w:szCs w:val="24"/>
          <w:lang w:eastAsia="lt-LT"/>
        </w:rPr>
        <w:t>u</w:t>
      </w:r>
      <w:r w:rsidRPr="00D25FD3">
        <w:rPr>
          <w:rStyle w:val="FontStyle23"/>
          <w:sz w:val="24"/>
          <w:szCs w:val="24"/>
          <w:lang w:eastAsia="lt-LT"/>
        </w:rPr>
        <w:t xml:space="preserve"> kitų institucijų pareigūnais </w:t>
      </w:r>
      <w:r w:rsidR="00D25FD3">
        <w:rPr>
          <w:rStyle w:val="FontStyle23"/>
          <w:sz w:val="24"/>
          <w:szCs w:val="24"/>
          <w:lang w:eastAsia="lt-LT"/>
        </w:rPr>
        <w:t xml:space="preserve">dalyvauja specialiosios taktikos pratybose, teisės aktų nustatytu periodiškumu pagal skyriaus kompetenciją organizuoja </w:t>
      </w:r>
      <w:r w:rsidR="00FA6C9E">
        <w:rPr>
          <w:rStyle w:val="FontStyle23"/>
          <w:sz w:val="24"/>
          <w:szCs w:val="24"/>
          <w:lang w:eastAsia="lt-LT"/>
        </w:rPr>
        <w:t xml:space="preserve">ir dalyvauja </w:t>
      </w:r>
      <w:r w:rsidR="00D25FD3">
        <w:rPr>
          <w:rStyle w:val="FontStyle23"/>
          <w:sz w:val="24"/>
          <w:szCs w:val="24"/>
          <w:lang w:eastAsia="lt-LT"/>
        </w:rPr>
        <w:t>institucinio ir tarpinstitucinio lygio civilinės saugos pratyb</w:t>
      </w:r>
      <w:r w:rsidR="00FA6C9E">
        <w:rPr>
          <w:rStyle w:val="FontStyle23"/>
          <w:sz w:val="24"/>
          <w:szCs w:val="24"/>
          <w:lang w:eastAsia="lt-LT"/>
        </w:rPr>
        <w:t>ose</w:t>
      </w:r>
      <w:r w:rsidR="00866523">
        <w:rPr>
          <w:rStyle w:val="FontStyle23"/>
          <w:sz w:val="24"/>
          <w:szCs w:val="24"/>
          <w:lang w:eastAsia="lt-LT"/>
        </w:rPr>
        <w:t>;</w:t>
      </w:r>
      <w:r w:rsidR="00D25FD3">
        <w:rPr>
          <w:rStyle w:val="FontStyle23"/>
          <w:sz w:val="24"/>
          <w:szCs w:val="24"/>
          <w:lang w:eastAsia="lt-LT"/>
        </w:rPr>
        <w:t xml:space="preserve"> </w:t>
      </w:r>
    </w:p>
    <w:p w14:paraId="586393AD" w14:textId="77777777" w:rsidR="008F28CA" w:rsidRDefault="008F28CA" w:rsidP="00A14018">
      <w:pPr>
        <w:tabs>
          <w:tab w:val="left" w:pos="1886"/>
        </w:tabs>
        <w:autoSpaceDE w:val="0"/>
        <w:autoSpaceDN w:val="0"/>
        <w:adjustRightInd w:val="0"/>
        <w:spacing w:line="274" w:lineRule="exact"/>
        <w:ind w:firstLine="1296"/>
        <w:rPr>
          <w:color w:val="000000"/>
        </w:rPr>
      </w:pPr>
      <w:r>
        <w:rPr>
          <w:color w:val="000000"/>
        </w:rPr>
        <w:t>6.1.5.</w:t>
      </w:r>
      <w:r w:rsidRPr="008F28CA">
        <w:rPr>
          <w:color w:val="000000"/>
        </w:rPr>
        <w:t xml:space="preserve"> </w:t>
      </w:r>
      <w:r>
        <w:rPr>
          <w:color w:val="000000"/>
        </w:rPr>
        <w:t>t</w:t>
      </w:r>
      <w:r>
        <w:t>eikia poreikį dėl Lietuvos kalėjimų tarnybos</w:t>
      </w:r>
      <w:r w:rsidRPr="00A14018">
        <w:t xml:space="preserve"> </w:t>
      </w:r>
      <w:r w:rsidRPr="00B805AC">
        <w:t>pareigūn</w:t>
      </w:r>
      <w:r>
        <w:t>ų</w:t>
      </w:r>
      <w:r w:rsidRPr="00B805AC">
        <w:t xml:space="preserve"> šaudymo pratyb</w:t>
      </w:r>
      <w:r>
        <w:t>ų</w:t>
      </w:r>
      <w:r w:rsidRPr="00B805AC">
        <w:t xml:space="preserve"> bei</w:t>
      </w:r>
      <w:r>
        <w:t xml:space="preserve"> </w:t>
      </w:r>
      <w:r w:rsidRPr="00B805AC">
        <w:t>šaudy</w:t>
      </w:r>
      <w:r>
        <w:t xml:space="preserve">mo kontrolinių normatyvų laikymo, </w:t>
      </w:r>
      <w:r>
        <w:rPr>
          <w:rFonts w:eastAsiaTheme="minorHAnsi"/>
        </w:rPr>
        <w:t xml:space="preserve">kontroliuoja </w:t>
      </w:r>
      <w:r>
        <w:t>Lietuvos kalėjimų tarnybos</w:t>
      </w:r>
      <w:r w:rsidRPr="000A251C">
        <w:rPr>
          <w:rFonts w:eastAsiaTheme="minorHAnsi"/>
        </w:rPr>
        <w:t xml:space="preserve"> šaunamųjų ginklų ir šaudmenų išdavimo tarnybai ir priėmimo saugoti procedūras, ginkluo</w:t>
      </w:r>
      <w:r>
        <w:rPr>
          <w:rFonts w:eastAsiaTheme="minorHAnsi"/>
        </w:rPr>
        <w:t>tės naudojimą apsaugos postuose</w:t>
      </w:r>
      <w:r w:rsidRPr="00B805AC">
        <w:t>;</w:t>
      </w:r>
    </w:p>
    <w:p w14:paraId="7F253028" w14:textId="77777777" w:rsidR="00B0622D" w:rsidRDefault="00866523" w:rsidP="001B5F60">
      <w:pPr>
        <w:tabs>
          <w:tab w:val="left" w:pos="1886"/>
        </w:tabs>
        <w:autoSpaceDE w:val="0"/>
        <w:autoSpaceDN w:val="0"/>
        <w:adjustRightInd w:val="0"/>
        <w:spacing w:line="274" w:lineRule="exact"/>
        <w:ind w:firstLine="1296"/>
      </w:pPr>
      <w:r>
        <w:rPr>
          <w:color w:val="000000"/>
        </w:rPr>
        <w:t>6.</w:t>
      </w:r>
      <w:r w:rsidR="008F28CA">
        <w:rPr>
          <w:color w:val="000000"/>
        </w:rPr>
        <w:t>1</w:t>
      </w:r>
      <w:r w:rsidR="00801320">
        <w:rPr>
          <w:color w:val="000000"/>
        </w:rPr>
        <w:t>.</w:t>
      </w:r>
      <w:r w:rsidR="008F28CA">
        <w:rPr>
          <w:color w:val="000000"/>
        </w:rPr>
        <w:t>6.</w:t>
      </w:r>
      <w:r w:rsidR="00A14018" w:rsidRPr="00A14018">
        <w:t xml:space="preserve"> </w:t>
      </w:r>
      <w:r w:rsidR="00A14018" w:rsidRPr="00B805AC">
        <w:t xml:space="preserve">organizuoja </w:t>
      </w:r>
      <w:r w:rsidR="00A14018">
        <w:t>arba teikia metodinę pagalbą aprūpinant</w:t>
      </w:r>
      <w:r w:rsidR="00A14018" w:rsidRPr="00B805AC">
        <w:t xml:space="preserve"> koviniais ir sportiniais šaunamaisiais ginklais, šaudmenimis, asmens saugos, aktyviosios ginties priemonėmis;</w:t>
      </w:r>
    </w:p>
    <w:p w14:paraId="50B56657" w14:textId="77777777" w:rsidR="00801320" w:rsidRDefault="00866523" w:rsidP="00801320">
      <w:pPr>
        <w:tabs>
          <w:tab w:val="left" w:pos="1886"/>
        </w:tabs>
        <w:autoSpaceDE w:val="0"/>
        <w:autoSpaceDN w:val="0"/>
        <w:adjustRightInd w:val="0"/>
        <w:spacing w:line="274" w:lineRule="exact"/>
        <w:ind w:firstLine="1296"/>
      </w:pPr>
      <w:r>
        <w:rPr>
          <w:color w:val="000000"/>
        </w:rPr>
        <w:t>6.1</w:t>
      </w:r>
      <w:r w:rsidR="00801320">
        <w:rPr>
          <w:color w:val="000000"/>
        </w:rPr>
        <w:t>.</w:t>
      </w:r>
      <w:r w:rsidR="008F28CA">
        <w:rPr>
          <w:color w:val="000000"/>
        </w:rPr>
        <w:t>7.</w:t>
      </w:r>
      <w:r w:rsidR="00801320">
        <w:rPr>
          <w:color w:val="000000"/>
        </w:rPr>
        <w:t xml:space="preserve"> </w:t>
      </w:r>
      <w:r w:rsidR="00A14018">
        <w:t>teikia siūlymus į Lietuvos kalėjimų tarnybos metinį veiklos planą, pagal kompetenciją užtikriną šiame plane numatytų priemonių įgyvendinimą;</w:t>
      </w:r>
    </w:p>
    <w:p w14:paraId="5A240287" w14:textId="77777777" w:rsidR="005163CB" w:rsidRDefault="008F28CA" w:rsidP="00265CF7">
      <w:pPr>
        <w:tabs>
          <w:tab w:val="left" w:pos="1886"/>
        </w:tabs>
        <w:autoSpaceDE w:val="0"/>
        <w:autoSpaceDN w:val="0"/>
        <w:adjustRightInd w:val="0"/>
        <w:spacing w:line="274" w:lineRule="exact"/>
        <w:ind w:firstLine="1296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6.1.8.</w:t>
      </w:r>
      <w:r w:rsidR="005163CB">
        <w:rPr>
          <w:rFonts w:eastAsiaTheme="minorEastAsia"/>
          <w:lang w:eastAsia="lt-LT"/>
        </w:rPr>
        <w:t xml:space="preserve"> </w:t>
      </w:r>
      <w:r w:rsidR="008859A8">
        <w:rPr>
          <w:rFonts w:eastAsiaTheme="minorEastAsia"/>
          <w:lang w:eastAsia="lt-LT"/>
        </w:rPr>
        <w:t xml:space="preserve">suderinus su </w:t>
      </w:r>
      <w:r w:rsidR="00461BA2">
        <w:t xml:space="preserve">Lietuvos kalėjimų tarnybos </w:t>
      </w:r>
      <w:r w:rsidR="005163CB">
        <w:rPr>
          <w:rFonts w:eastAsiaTheme="minorEastAsia"/>
          <w:lang w:eastAsia="lt-LT"/>
        </w:rPr>
        <w:t>direktori</w:t>
      </w:r>
      <w:r w:rsidR="008859A8">
        <w:rPr>
          <w:rFonts w:eastAsiaTheme="minorEastAsia"/>
          <w:lang w:eastAsia="lt-LT"/>
        </w:rPr>
        <w:t xml:space="preserve">umi </w:t>
      </w:r>
      <w:r w:rsidR="005163CB">
        <w:rPr>
          <w:rFonts w:eastAsiaTheme="minorEastAsia"/>
          <w:lang w:eastAsia="lt-LT"/>
        </w:rPr>
        <w:t xml:space="preserve">ar </w:t>
      </w:r>
      <w:r w:rsidR="008859A8" w:rsidRPr="00A14018">
        <w:rPr>
          <w:color w:val="000000"/>
          <w:lang w:eastAsia="lt-LT"/>
        </w:rPr>
        <w:t>direktoriaus pavaduotoju, kuriam priskirta administruoti a</w:t>
      </w:r>
      <w:r w:rsidR="008859A8">
        <w:rPr>
          <w:color w:val="000000"/>
          <w:lang w:eastAsia="lt-LT"/>
        </w:rPr>
        <w:t>psaugos ir priežiūros sritį</w:t>
      </w:r>
      <w:r w:rsidR="008859A8">
        <w:rPr>
          <w:rFonts w:eastAsiaTheme="minorEastAsia"/>
          <w:lang w:eastAsia="lt-LT"/>
        </w:rPr>
        <w:t xml:space="preserve">, </w:t>
      </w:r>
      <w:r w:rsidR="005324E8">
        <w:rPr>
          <w:rFonts w:eastAsiaTheme="minorEastAsia"/>
          <w:lang w:eastAsia="lt-LT"/>
        </w:rPr>
        <w:t xml:space="preserve">atlieka </w:t>
      </w:r>
      <w:r w:rsidR="005163CB">
        <w:rPr>
          <w:rFonts w:eastAsiaTheme="minorEastAsia"/>
          <w:lang w:eastAsia="lt-LT"/>
        </w:rPr>
        <w:t xml:space="preserve">SVS </w:t>
      </w:r>
      <w:r w:rsidR="005163CB" w:rsidRPr="006D128A">
        <w:rPr>
          <w:rFonts w:eastAsiaTheme="minorEastAsia"/>
          <w:lang w:eastAsia="lt-LT"/>
        </w:rPr>
        <w:t>veiklos</w:t>
      </w:r>
      <w:r w:rsidR="005163CB">
        <w:rPr>
          <w:rFonts w:eastAsiaTheme="minorEastAsia"/>
          <w:lang w:eastAsia="lt-LT"/>
        </w:rPr>
        <w:t xml:space="preserve"> patikrinimus</w:t>
      </w:r>
      <w:r w:rsidR="005163CB" w:rsidRPr="006D128A">
        <w:rPr>
          <w:rFonts w:eastAsiaTheme="minorEastAsia"/>
          <w:lang w:eastAsia="lt-LT"/>
        </w:rPr>
        <w:t>;</w:t>
      </w:r>
    </w:p>
    <w:p w14:paraId="3281D69A" w14:textId="77777777" w:rsidR="008F28CA" w:rsidRDefault="008F28CA" w:rsidP="008F28CA">
      <w:pPr>
        <w:tabs>
          <w:tab w:val="left" w:pos="1886"/>
        </w:tabs>
        <w:autoSpaceDE w:val="0"/>
        <w:autoSpaceDN w:val="0"/>
        <w:adjustRightInd w:val="0"/>
        <w:spacing w:line="274" w:lineRule="exact"/>
        <w:ind w:firstLine="1296"/>
        <w:rPr>
          <w:rFonts w:eastAsiaTheme="minorEastAsia"/>
          <w:lang w:eastAsia="lt-LT"/>
        </w:rPr>
      </w:pPr>
      <w:r>
        <w:t>6.1.9.</w:t>
      </w:r>
      <w:r w:rsidRPr="00265CF7">
        <w:t xml:space="preserve"> </w:t>
      </w:r>
      <w:r w:rsidRPr="00B805AC">
        <w:t>rengia norminius teisės a</w:t>
      </w:r>
      <w:r>
        <w:t>ktus, susijusius su laisvės atėmimo vietų apsauga, suimtųjų bei nuteistųjų priežiūra ir įskaita</w:t>
      </w:r>
      <w:r w:rsidRPr="00B805AC">
        <w:t>, teikia pasiūlymus dėl teisės aktų tobulinimo, kontroliuoja kaip teisės aktų reikalavimai vykdomi laisvės atėmimo vietose;</w:t>
      </w:r>
    </w:p>
    <w:p w14:paraId="3A129874" w14:textId="77777777" w:rsidR="00EF13FF" w:rsidRDefault="008F28CA" w:rsidP="00912373">
      <w:pPr>
        <w:ind w:firstLine="1276"/>
        <w:rPr>
          <w:b/>
        </w:rPr>
      </w:pPr>
      <w:r>
        <w:rPr>
          <w:b/>
          <w:lang w:eastAsia="lt-LT"/>
        </w:rPr>
        <w:t>6</w:t>
      </w:r>
      <w:r w:rsidR="00912373" w:rsidRPr="00EF13FF">
        <w:rPr>
          <w:b/>
          <w:lang w:eastAsia="lt-LT"/>
        </w:rPr>
        <w:t>.2.</w:t>
      </w:r>
      <w:r w:rsidR="00912373" w:rsidRPr="00EF13FF">
        <w:rPr>
          <w:b/>
        </w:rPr>
        <w:t xml:space="preserve"> suimtųjų ir nuteistųjų priėmimo, perkėlimo ir paleidimo iš </w:t>
      </w:r>
      <w:r w:rsidR="00912373" w:rsidRPr="00EF13FF">
        <w:rPr>
          <w:rFonts w:eastAsiaTheme="minorEastAsia"/>
          <w:b/>
          <w:lang w:eastAsia="lt-LT"/>
        </w:rPr>
        <w:t>laisvės atėmimo vietos</w:t>
      </w:r>
      <w:r w:rsidR="00EF13FF">
        <w:rPr>
          <w:rFonts w:eastAsiaTheme="minorEastAsia"/>
          <w:b/>
          <w:lang w:eastAsia="lt-LT"/>
        </w:rPr>
        <w:t xml:space="preserve">, </w:t>
      </w:r>
      <w:r w:rsidR="00EF13FF" w:rsidRPr="00121D1F">
        <w:rPr>
          <w:b/>
        </w:rPr>
        <w:t>teismo nuosprendžių ir nutarčių</w:t>
      </w:r>
      <w:r w:rsidR="00121D1F" w:rsidRPr="00121D1F">
        <w:rPr>
          <w:b/>
        </w:rPr>
        <w:t xml:space="preserve"> vykdymo</w:t>
      </w:r>
      <w:r w:rsidR="00121D1F">
        <w:t xml:space="preserve"> </w:t>
      </w:r>
      <w:r w:rsidR="00EF13FF">
        <w:rPr>
          <w:b/>
        </w:rPr>
        <w:t>srityje:</w:t>
      </w:r>
      <w:r w:rsidR="00912373" w:rsidRPr="00EF13FF">
        <w:rPr>
          <w:b/>
        </w:rPr>
        <w:t xml:space="preserve"> </w:t>
      </w:r>
    </w:p>
    <w:p w14:paraId="766F710E" w14:textId="77777777" w:rsidR="00B1191D" w:rsidRPr="00B805AC" w:rsidRDefault="00866523" w:rsidP="00083583">
      <w:pPr>
        <w:tabs>
          <w:tab w:val="left" w:pos="1886"/>
        </w:tabs>
        <w:autoSpaceDE w:val="0"/>
        <w:autoSpaceDN w:val="0"/>
        <w:adjustRightInd w:val="0"/>
        <w:spacing w:line="274" w:lineRule="exact"/>
        <w:ind w:firstLine="1296"/>
      </w:pPr>
      <w:r>
        <w:rPr>
          <w:rFonts w:eastAsiaTheme="minorEastAsia"/>
          <w:lang w:eastAsia="lt-LT"/>
        </w:rPr>
        <w:t>6.</w:t>
      </w:r>
      <w:r w:rsidR="008F28CA">
        <w:rPr>
          <w:rFonts w:eastAsiaTheme="minorEastAsia"/>
          <w:lang w:eastAsia="lt-LT"/>
        </w:rPr>
        <w:t>2</w:t>
      </w:r>
      <w:r w:rsidR="00083583">
        <w:rPr>
          <w:rFonts w:eastAsiaTheme="minorEastAsia"/>
          <w:lang w:eastAsia="lt-LT"/>
        </w:rPr>
        <w:t>.</w:t>
      </w:r>
      <w:r w:rsidR="008F28CA">
        <w:rPr>
          <w:rFonts w:eastAsiaTheme="minorEastAsia"/>
          <w:lang w:eastAsia="lt-LT"/>
        </w:rPr>
        <w:t>1.</w:t>
      </w:r>
      <w:r w:rsidR="00083583">
        <w:rPr>
          <w:rFonts w:eastAsiaTheme="minorEastAsia"/>
          <w:lang w:eastAsia="lt-LT"/>
        </w:rPr>
        <w:t xml:space="preserve"> </w:t>
      </w:r>
      <w:r w:rsidR="00B1191D" w:rsidRPr="00B805AC">
        <w:t>organizuoja ir kontroliuoja nuteistų</w:t>
      </w:r>
      <w:r w:rsidR="00B1191D">
        <w:t>jų</w:t>
      </w:r>
      <w:r w:rsidR="00B1191D" w:rsidRPr="00B805AC">
        <w:t xml:space="preserve"> laisvės atėmimu iš kitų valstybių </w:t>
      </w:r>
      <w:r w:rsidR="00B1191D">
        <w:t xml:space="preserve">ir Lietuvos Respublikos </w:t>
      </w:r>
      <w:r w:rsidR="00B1191D" w:rsidRPr="00B805AC">
        <w:t>p</w:t>
      </w:r>
      <w:r w:rsidR="00B1191D">
        <w:t xml:space="preserve">erdavimą ir perėmimą tolimesniam </w:t>
      </w:r>
      <w:r w:rsidR="00083583">
        <w:t>laisvės atėmimo bausmės atlikimui</w:t>
      </w:r>
      <w:r w:rsidR="00B1191D" w:rsidRPr="00B805AC">
        <w:t>;</w:t>
      </w:r>
    </w:p>
    <w:p w14:paraId="2C511AE7" w14:textId="77777777" w:rsidR="00B1191D" w:rsidRDefault="008F28CA" w:rsidP="00265CF7">
      <w:pPr>
        <w:tabs>
          <w:tab w:val="left" w:pos="1886"/>
        </w:tabs>
        <w:autoSpaceDE w:val="0"/>
        <w:autoSpaceDN w:val="0"/>
        <w:adjustRightInd w:val="0"/>
        <w:spacing w:line="274" w:lineRule="exact"/>
        <w:ind w:firstLine="1296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 xml:space="preserve">6.2.2. </w:t>
      </w:r>
      <w:r w:rsidR="00083583" w:rsidRPr="00B805AC">
        <w:t>organizuoja ir kontroliuoja</w:t>
      </w:r>
      <w:r w:rsidR="00083583" w:rsidRPr="00083583">
        <w:t xml:space="preserve"> </w:t>
      </w:r>
      <w:r w:rsidR="00083583" w:rsidRPr="00B805AC">
        <w:t>suimtųjų ir nuteistųjų</w:t>
      </w:r>
      <w:r w:rsidR="00083583">
        <w:t xml:space="preserve"> priėmimo, laikymo ir paleidimo teisėtumo kontrolę, </w:t>
      </w:r>
      <w:r w:rsidR="00083583" w:rsidRPr="00B805AC">
        <w:t>paskirstym</w:t>
      </w:r>
      <w:r w:rsidR="00F479D8">
        <w:t>o</w:t>
      </w:r>
      <w:r w:rsidR="00083583" w:rsidRPr="00B805AC">
        <w:t xml:space="preserve"> į </w:t>
      </w:r>
      <w:r w:rsidR="00083583">
        <w:t xml:space="preserve">laisvės atėmimo vietas bei </w:t>
      </w:r>
      <w:r w:rsidR="00F479D8">
        <w:t>perkėlimo pagrįstumą;</w:t>
      </w:r>
    </w:p>
    <w:p w14:paraId="3E81CA4A" w14:textId="77777777" w:rsidR="00B1191D" w:rsidRDefault="008F28CA" w:rsidP="00265CF7">
      <w:pPr>
        <w:tabs>
          <w:tab w:val="left" w:pos="1886"/>
        </w:tabs>
        <w:autoSpaceDE w:val="0"/>
        <w:autoSpaceDN w:val="0"/>
        <w:adjustRightInd w:val="0"/>
        <w:spacing w:line="274" w:lineRule="exact"/>
        <w:ind w:firstLine="1296"/>
      </w:pPr>
      <w:r>
        <w:rPr>
          <w:rFonts w:eastAsiaTheme="minorEastAsia"/>
          <w:lang w:eastAsia="lt-LT"/>
        </w:rPr>
        <w:t>6.2.3.</w:t>
      </w:r>
      <w:r w:rsidR="00284C07">
        <w:t xml:space="preserve"> </w:t>
      </w:r>
      <w:r w:rsidR="00866523" w:rsidRPr="00827BB6">
        <w:t>kontroliuoja vaizdo konferencijų įrangos naudojimo teismo ir baudžiamojo proceso metu laisvės atėmimo vietų į</w:t>
      </w:r>
      <w:r w:rsidR="00866523">
        <w:t>s</w:t>
      </w:r>
      <w:r w:rsidR="00866523" w:rsidRPr="00827BB6">
        <w:t>taigose tvarkos laikymąsi, analizuoja ir kompetencijos ribose teikia siūlymus dėl vaizdo konferencijų organizavimo, plėtros bei efektyvumo didinimo;</w:t>
      </w:r>
    </w:p>
    <w:p w14:paraId="143A3F78" w14:textId="77777777" w:rsidR="00372823" w:rsidRDefault="008F28CA" w:rsidP="00372823">
      <w:pPr>
        <w:autoSpaceDE w:val="0"/>
        <w:autoSpaceDN w:val="0"/>
        <w:adjustRightInd w:val="0"/>
        <w:spacing w:line="266" w:lineRule="exact"/>
        <w:ind w:firstLine="1303"/>
        <w:rPr>
          <w:rFonts w:eastAsiaTheme="minorEastAsia"/>
          <w:b/>
          <w:lang w:eastAsia="lt-LT"/>
        </w:rPr>
      </w:pPr>
      <w:r>
        <w:rPr>
          <w:rFonts w:eastAsiaTheme="minorEastAsia"/>
          <w:b/>
          <w:lang w:eastAsia="lt-LT"/>
        </w:rPr>
        <w:t>6</w:t>
      </w:r>
      <w:r w:rsidR="00372823" w:rsidRPr="00372823">
        <w:rPr>
          <w:rFonts w:eastAsiaTheme="minorEastAsia"/>
          <w:b/>
          <w:lang w:eastAsia="lt-LT"/>
        </w:rPr>
        <w:t xml:space="preserve">.3. </w:t>
      </w:r>
      <w:r w:rsidR="00372823">
        <w:rPr>
          <w:rFonts w:eastAsiaTheme="minorEastAsia"/>
          <w:b/>
          <w:lang w:eastAsia="lt-LT"/>
        </w:rPr>
        <w:t>metodinės</w:t>
      </w:r>
      <w:r w:rsidR="00372823" w:rsidRPr="00372823">
        <w:rPr>
          <w:rFonts w:eastAsiaTheme="minorEastAsia"/>
          <w:b/>
          <w:lang w:eastAsia="lt-LT"/>
        </w:rPr>
        <w:t xml:space="preserve"> i</w:t>
      </w:r>
      <w:r w:rsidR="00372823">
        <w:rPr>
          <w:rFonts w:eastAsiaTheme="minorEastAsia"/>
          <w:b/>
          <w:lang w:eastAsia="lt-LT"/>
        </w:rPr>
        <w:t>r</w:t>
      </w:r>
      <w:r w:rsidR="00372823" w:rsidRPr="00372823">
        <w:rPr>
          <w:rFonts w:eastAsiaTheme="minorEastAsia"/>
          <w:b/>
          <w:lang w:eastAsia="lt-LT"/>
        </w:rPr>
        <w:t xml:space="preserve"> praktin</w:t>
      </w:r>
      <w:r w:rsidR="00372823">
        <w:rPr>
          <w:rFonts w:eastAsiaTheme="minorEastAsia"/>
          <w:b/>
          <w:lang w:eastAsia="lt-LT"/>
        </w:rPr>
        <w:t>ės</w:t>
      </w:r>
      <w:r w:rsidR="00372823" w:rsidRPr="00372823">
        <w:rPr>
          <w:rFonts w:eastAsiaTheme="minorEastAsia"/>
          <w:b/>
          <w:lang w:eastAsia="lt-LT"/>
        </w:rPr>
        <w:t xml:space="preserve"> </w:t>
      </w:r>
      <w:r w:rsidR="00372823">
        <w:rPr>
          <w:rFonts w:eastAsiaTheme="minorEastAsia"/>
          <w:b/>
          <w:lang w:eastAsia="lt-LT"/>
        </w:rPr>
        <w:t>pagalbos SVS darbuotojams srityje:</w:t>
      </w:r>
    </w:p>
    <w:p w14:paraId="19A1961E" w14:textId="77777777" w:rsidR="00205C5C" w:rsidRPr="008F28CA" w:rsidRDefault="008F28CA" w:rsidP="008F28CA">
      <w:pPr>
        <w:autoSpaceDE w:val="0"/>
        <w:autoSpaceDN w:val="0"/>
        <w:adjustRightInd w:val="0"/>
        <w:spacing w:line="266" w:lineRule="exact"/>
        <w:ind w:firstLine="1303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 xml:space="preserve">6.3.1. </w:t>
      </w:r>
      <w:r w:rsidR="00205C5C">
        <w:t>įgyvendina dinaminį saugumą kartu su kitais Lietuvos kalėjimų tarnybos struktūriniais padaliniais;</w:t>
      </w:r>
    </w:p>
    <w:p w14:paraId="6708C73A" w14:textId="77777777" w:rsidR="008F28CA" w:rsidRPr="00A14018" w:rsidRDefault="008F28CA" w:rsidP="008F28CA">
      <w:pPr>
        <w:tabs>
          <w:tab w:val="left" w:pos="1750"/>
        </w:tabs>
        <w:autoSpaceDE w:val="0"/>
        <w:autoSpaceDN w:val="0"/>
        <w:adjustRightInd w:val="0"/>
        <w:spacing w:line="274" w:lineRule="exact"/>
        <w:ind w:firstLine="1296"/>
        <w:rPr>
          <w:color w:val="000000"/>
          <w:lang w:eastAsia="lt-LT"/>
        </w:rPr>
      </w:pPr>
      <w:r>
        <w:rPr>
          <w:rFonts w:eastAsiaTheme="minorEastAsia"/>
          <w:lang w:eastAsia="lt-LT"/>
        </w:rPr>
        <w:t xml:space="preserve">6.3.2. </w:t>
      </w:r>
      <w:r>
        <w:t xml:space="preserve">laisvės atėmimo vietoms teikia metodinę pagalbą rengiant ir derinant Apsaugos ir priežiūros postų planą su Lietuvos kalėjimų tarnybos </w:t>
      </w:r>
      <w:r w:rsidRPr="00A14018">
        <w:rPr>
          <w:color w:val="000000"/>
          <w:lang w:eastAsia="lt-LT"/>
        </w:rPr>
        <w:t>direktoriaus pavaduotoju, kuriam priskirta administruoti a</w:t>
      </w:r>
      <w:r>
        <w:rPr>
          <w:color w:val="000000"/>
          <w:lang w:eastAsia="lt-LT"/>
        </w:rPr>
        <w:t>psaugos ir priežiūros sritį;</w:t>
      </w:r>
    </w:p>
    <w:p w14:paraId="56CFDD1A" w14:textId="77777777" w:rsidR="008F28CA" w:rsidRPr="00B805AC" w:rsidRDefault="008F28CA" w:rsidP="008F28CA">
      <w:pPr>
        <w:ind w:firstLine="1276"/>
      </w:pPr>
      <w:r>
        <w:rPr>
          <w:rFonts w:eastAsiaTheme="minorEastAsia"/>
          <w:lang w:eastAsia="lt-LT"/>
        </w:rPr>
        <w:t xml:space="preserve">6.3.3. </w:t>
      </w:r>
      <w:r>
        <w:t xml:space="preserve">pagal skyriaus kompetenciją </w:t>
      </w:r>
      <w:r w:rsidRPr="00B805AC">
        <w:t xml:space="preserve">organizuoja </w:t>
      </w:r>
      <w:r>
        <w:rPr>
          <w:rFonts w:eastAsiaTheme="minorEastAsia"/>
          <w:lang w:eastAsia="lt-LT"/>
        </w:rPr>
        <w:t xml:space="preserve">SVS </w:t>
      </w:r>
      <w:r w:rsidRPr="00B805AC">
        <w:t xml:space="preserve">pasitarimus </w:t>
      </w:r>
      <w:r>
        <w:t>darbo tobulinimo klausimais</w:t>
      </w:r>
      <w:r w:rsidRPr="00B805AC">
        <w:t>;</w:t>
      </w:r>
    </w:p>
    <w:p w14:paraId="7F6210E6" w14:textId="77777777" w:rsidR="00372823" w:rsidRPr="005549D9" w:rsidRDefault="008F28CA" w:rsidP="00372823">
      <w:pPr>
        <w:tabs>
          <w:tab w:val="left" w:pos="1886"/>
        </w:tabs>
        <w:autoSpaceDE w:val="0"/>
        <w:autoSpaceDN w:val="0"/>
        <w:adjustRightInd w:val="0"/>
        <w:spacing w:line="274" w:lineRule="exact"/>
        <w:ind w:firstLine="1276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 xml:space="preserve">6.3.4. </w:t>
      </w:r>
      <w:r w:rsidR="00372823" w:rsidRPr="005549D9">
        <w:rPr>
          <w:rFonts w:eastAsiaTheme="minorEastAsia"/>
          <w:lang w:eastAsia="lt-LT"/>
        </w:rPr>
        <w:t xml:space="preserve">koordinuoja ir kontroliuoja </w:t>
      </w:r>
      <w:r w:rsidR="00C27A76">
        <w:rPr>
          <w:rFonts w:eastAsiaTheme="minorEastAsia"/>
          <w:lang w:eastAsia="lt-LT"/>
        </w:rPr>
        <w:t xml:space="preserve">SVS </w:t>
      </w:r>
      <w:r w:rsidR="00372823" w:rsidRPr="005549D9">
        <w:rPr>
          <w:rFonts w:eastAsiaTheme="minorEastAsia"/>
          <w:lang w:eastAsia="lt-LT"/>
        </w:rPr>
        <w:t>keliamų uždavinių vykdymą;</w:t>
      </w:r>
    </w:p>
    <w:p w14:paraId="702F3B51" w14:textId="77777777" w:rsidR="00372823" w:rsidRPr="00205C5C" w:rsidRDefault="008F28CA" w:rsidP="008F28CA">
      <w:pPr>
        <w:tabs>
          <w:tab w:val="left" w:pos="1750"/>
        </w:tabs>
        <w:autoSpaceDE w:val="0"/>
        <w:autoSpaceDN w:val="0"/>
        <w:adjustRightInd w:val="0"/>
        <w:spacing w:line="274" w:lineRule="exact"/>
        <w:ind w:firstLine="1276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 xml:space="preserve">6.3.5. </w:t>
      </w:r>
      <w:r w:rsidR="00372823" w:rsidRPr="005549D9">
        <w:rPr>
          <w:rFonts w:eastAsiaTheme="minorEastAsia"/>
          <w:lang w:eastAsia="lt-LT"/>
        </w:rPr>
        <w:t xml:space="preserve">teikia metodinę bei praktinę pagalbą </w:t>
      </w:r>
      <w:r w:rsidR="00372823">
        <w:rPr>
          <w:rFonts w:eastAsiaTheme="minorEastAsia"/>
          <w:lang w:eastAsia="lt-LT"/>
        </w:rPr>
        <w:t>SVS</w:t>
      </w:r>
      <w:r w:rsidR="00372823" w:rsidRPr="005549D9">
        <w:rPr>
          <w:spacing w:val="-2"/>
        </w:rPr>
        <w:t xml:space="preserve"> </w:t>
      </w:r>
      <w:r w:rsidR="00372823" w:rsidRPr="00F672D4">
        <w:t>apsaug</w:t>
      </w:r>
      <w:r w:rsidR="00372823">
        <w:t>os</w:t>
      </w:r>
      <w:r w:rsidR="00372823" w:rsidRPr="00F672D4">
        <w:t>,</w:t>
      </w:r>
      <w:r w:rsidR="00372823">
        <w:t xml:space="preserve"> priežiūros </w:t>
      </w:r>
      <w:r w:rsidR="00372823" w:rsidRPr="00F672D4">
        <w:t>ir įskait</w:t>
      </w:r>
      <w:r w:rsidR="00372823">
        <w:t xml:space="preserve">os </w:t>
      </w:r>
      <w:r w:rsidR="00372823" w:rsidRPr="005549D9">
        <w:rPr>
          <w:spacing w:val="1"/>
        </w:rPr>
        <w:t>klausimais</w:t>
      </w:r>
      <w:r w:rsidR="00C27A76">
        <w:rPr>
          <w:spacing w:val="1"/>
        </w:rPr>
        <w:t>.</w:t>
      </w:r>
    </w:p>
    <w:p w14:paraId="5F0384B1" w14:textId="77777777" w:rsidR="00C27A76" w:rsidRDefault="00C27A76" w:rsidP="00C27A76">
      <w:pPr>
        <w:pStyle w:val="Default"/>
        <w:ind w:left="556" w:firstLine="720"/>
        <w:jc w:val="both"/>
        <w:rPr>
          <w:b/>
          <w:bCs/>
        </w:rPr>
      </w:pPr>
      <w:r>
        <w:rPr>
          <w:b/>
          <w:bCs/>
        </w:rPr>
        <w:t>7</w:t>
      </w:r>
      <w:r w:rsidRPr="0026332A">
        <w:rPr>
          <w:b/>
          <w:bCs/>
        </w:rPr>
        <w:t>. Skyrius taip pat vykdo šias funkcijas:</w:t>
      </w:r>
    </w:p>
    <w:p w14:paraId="2506544B" w14:textId="77777777" w:rsidR="00AA2AA9" w:rsidRDefault="00C27A76" w:rsidP="00AA2AA9">
      <w:pPr>
        <w:pStyle w:val="Default"/>
        <w:ind w:left="556" w:firstLine="720"/>
        <w:jc w:val="both"/>
      </w:pPr>
      <w:r w:rsidRPr="00C27A76">
        <w:rPr>
          <w:bCs/>
        </w:rPr>
        <w:t xml:space="preserve">7.1. </w:t>
      </w:r>
      <w:r w:rsidRPr="004536AE">
        <w:t xml:space="preserve">užtikrina sąlygas </w:t>
      </w:r>
      <w:r w:rsidRPr="007838FF">
        <w:t xml:space="preserve">Lietuvos kalėjimų tarnybos </w:t>
      </w:r>
      <w:r w:rsidRPr="004536AE">
        <w:t>direktoriui atliekant funkcijas;</w:t>
      </w:r>
    </w:p>
    <w:p w14:paraId="7EDC7A7D" w14:textId="77777777" w:rsidR="00E22D0C" w:rsidRDefault="00AA2AA9" w:rsidP="00E22D0C">
      <w:pPr>
        <w:pStyle w:val="Default"/>
        <w:ind w:firstLine="1276"/>
        <w:jc w:val="both"/>
      </w:pPr>
      <w:r>
        <w:t>7.2</w:t>
      </w:r>
      <w:r w:rsidR="00C27A76">
        <w:t>. nagrinėja ir pagal Skyriaus kompetenciją rengia atsakymus į valstybės ir savivaldybių institucijų ar įstaigų paklausimus ir kitokio pobūdžio raštus;</w:t>
      </w:r>
      <w:r w:rsidR="00C27A76" w:rsidRPr="00C27A76">
        <w:rPr>
          <w:u w:val="single"/>
        </w:rPr>
        <w:t xml:space="preserve"> </w:t>
      </w:r>
    </w:p>
    <w:p w14:paraId="6B5404EB" w14:textId="77777777" w:rsidR="00E22D0C" w:rsidRDefault="00E22D0C" w:rsidP="00E22D0C">
      <w:pPr>
        <w:pStyle w:val="Default"/>
        <w:ind w:firstLine="1276"/>
        <w:jc w:val="both"/>
      </w:pPr>
      <w:r>
        <w:t>7</w:t>
      </w:r>
      <w:r w:rsidR="00C96389" w:rsidRPr="00FE435D">
        <w:t>.</w:t>
      </w:r>
      <w:r>
        <w:t>3</w:t>
      </w:r>
      <w:r w:rsidR="00C96389" w:rsidRPr="00FE435D">
        <w:t xml:space="preserve"> rengia teisės aktų ir kitų dokumentų projektus Skyriaus kompetencijai priskirtais klausimais;</w:t>
      </w:r>
    </w:p>
    <w:p w14:paraId="114DA0C9" w14:textId="77777777" w:rsidR="00E22D0C" w:rsidRDefault="00E22D0C" w:rsidP="00E22D0C">
      <w:pPr>
        <w:pStyle w:val="Default"/>
        <w:ind w:firstLine="1276"/>
        <w:jc w:val="both"/>
      </w:pPr>
      <w:r>
        <w:t>7.4.</w:t>
      </w:r>
      <w:r w:rsidR="00C96389">
        <w:t xml:space="preserve"> pagal Skyriaus kompetenciją dalyvauja </w:t>
      </w:r>
      <w:r w:rsidR="00C96389" w:rsidRPr="00CB0C6B">
        <w:t xml:space="preserve">Lietuvos kalėjimų tarnybos </w:t>
      </w:r>
      <w:r w:rsidR="00C96389">
        <w:t>darbo grupių ir komisijų veikloje;</w:t>
      </w:r>
    </w:p>
    <w:p w14:paraId="6A1E0AC5" w14:textId="77777777" w:rsidR="00E22D0C" w:rsidRDefault="00E22D0C" w:rsidP="00E22D0C">
      <w:pPr>
        <w:pStyle w:val="Default"/>
        <w:ind w:firstLine="1276"/>
        <w:jc w:val="both"/>
      </w:pPr>
      <w:r>
        <w:t>7.5.</w:t>
      </w:r>
      <w:r w:rsidR="00C96389" w:rsidRPr="00C67E4A">
        <w:t xml:space="preserve"> nustato Skyriaus poreikį pirkimams ir teikia paraiškas pirkimų planui sudaryti, rengia perkamų prekių, paslaugų ir darbų viešojo pirkimo paraiškas</w:t>
      </w:r>
      <w:r w:rsidR="00C96389">
        <w:t>;</w:t>
      </w:r>
    </w:p>
    <w:p w14:paraId="1D9019E9" w14:textId="7FAD9B36" w:rsidR="00E22D0C" w:rsidRDefault="00E22D0C" w:rsidP="00E22D0C">
      <w:pPr>
        <w:pStyle w:val="Default"/>
        <w:ind w:firstLine="1276"/>
        <w:jc w:val="both"/>
      </w:pPr>
      <w:r>
        <w:t xml:space="preserve">7.6. </w:t>
      </w:r>
      <w:r w:rsidR="00C27A76" w:rsidRPr="00C67E4A">
        <w:t>nustato Skyriaus darbuotojų mokymo bei kvalifikacijos tobulinimo poreikį ir teikia padaliniui, atsakingam už personalo valdymą;</w:t>
      </w:r>
    </w:p>
    <w:p w14:paraId="3C3EBA2A" w14:textId="64D5EE00" w:rsidR="00E22D0C" w:rsidRDefault="00E22D0C" w:rsidP="00E22D0C">
      <w:pPr>
        <w:pStyle w:val="Default"/>
        <w:ind w:firstLine="1276"/>
        <w:jc w:val="both"/>
      </w:pPr>
      <w:r>
        <w:t xml:space="preserve">7.7. </w:t>
      </w:r>
      <w:r w:rsidR="00C27A76" w:rsidRPr="00C67E4A">
        <w:t>pildo Skyriaus darbuotojų darbo laiko apskaitos žiniaraščius;</w:t>
      </w:r>
    </w:p>
    <w:p w14:paraId="4D78B1C7" w14:textId="2FB0CF02" w:rsidR="00E22D0C" w:rsidRDefault="00E22D0C" w:rsidP="00E22D0C">
      <w:pPr>
        <w:pStyle w:val="Default"/>
        <w:ind w:firstLine="1276"/>
        <w:jc w:val="both"/>
      </w:pPr>
      <w:r>
        <w:t xml:space="preserve">7.8. </w:t>
      </w:r>
      <w:r w:rsidR="00C27A76">
        <w:t xml:space="preserve">sudaro ir tvarko dokumentų bylas, priskirtas Skyriui pagal </w:t>
      </w:r>
      <w:r w:rsidR="00C27A76" w:rsidRPr="00503514">
        <w:t xml:space="preserve">Lietuvos kalėjimų tarnybos </w:t>
      </w:r>
      <w:r w:rsidR="00C27A76">
        <w:t xml:space="preserve">atitinkamų metų dokumentacijos planus, ir saugo jas iki atrinkimo naikinti arba perdavimo į </w:t>
      </w:r>
      <w:r w:rsidR="00C27A76" w:rsidRPr="00503514">
        <w:t xml:space="preserve">Lietuvos kalėjimų tarnybos </w:t>
      </w:r>
      <w:r w:rsidR="00C27A76">
        <w:t>archyvą;</w:t>
      </w:r>
    </w:p>
    <w:p w14:paraId="2D023A66" w14:textId="5CAE6CC9" w:rsidR="007A419F" w:rsidRDefault="007A419F" w:rsidP="00E22D0C">
      <w:pPr>
        <w:pStyle w:val="Default"/>
        <w:ind w:firstLine="1276"/>
        <w:jc w:val="both"/>
      </w:pPr>
      <w:bookmarkStart w:id="0" w:name="_Hlk123245827"/>
      <w:r>
        <w:t>7.9. nagrinėja skyriaus kompetencijai priskirtus skundus;</w:t>
      </w:r>
    </w:p>
    <w:p w14:paraId="2A904FC2" w14:textId="543A7D9D" w:rsidR="00C10261" w:rsidRPr="00C10261" w:rsidRDefault="00C10261" w:rsidP="00E22D0C">
      <w:pPr>
        <w:pStyle w:val="Default"/>
        <w:ind w:firstLine="1276"/>
        <w:jc w:val="both"/>
      </w:pPr>
      <w:r w:rsidRPr="00C10261">
        <w:t>7</w:t>
      </w:r>
      <w:r>
        <w:t>.10. vykdo išansktinę ir einamąją finansų kontrolę;</w:t>
      </w:r>
    </w:p>
    <w:bookmarkEnd w:id="0"/>
    <w:p w14:paraId="2A48F4F0" w14:textId="0C0ED291" w:rsidR="00C27A76" w:rsidRPr="0026332A" w:rsidRDefault="00E22D0C" w:rsidP="00E22D0C">
      <w:pPr>
        <w:pStyle w:val="Default"/>
        <w:ind w:firstLine="1276"/>
        <w:jc w:val="both"/>
      </w:pPr>
      <w:r>
        <w:t>7.</w:t>
      </w:r>
      <w:r w:rsidR="007A419F">
        <w:t>10</w:t>
      </w:r>
      <w:r>
        <w:t xml:space="preserve">. </w:t>
      </w:r>
      <w:r w:rsidR="00C27A76">
        <w:t xml:space="preserve">pagal Skyriaus kompetenciją atlieka kitas teisės aktų nustatytas funkcijas, </w:t>
      </w:r>
      <w:r w:rsidR="00C27A76" w:rsidRPr="00503514">
        <w:t>Lietuvos kalėjimų tarnybos</w:t>
      </w:r>
      <w:r>
        <w:t xml:space="preserve"> direktoriaus</w:t>
      </w:r>
      <w:r w:rsidR="00C27A76">
        <w:t>.</w:t>
      </w:r>
    </w:p>
    <w:p w14:paraId="4BE96644" w14:textId="77777777" w:rsidR="00C27A76" w:rsidRPr="00EF6AC6" w:rsidRDefault="00C27A76" w:rsidP="00C27A76">
      <w:pPr>
        <w:jc w:val="center"/>
        <w:rPr>
          <w:b/>
          <w:bCs/>
        </w:rPr>
      </w:pPr>
    </w:p>
    <w:p w14:paraId="540518B1" w14:textId="77777777" w:rsidR="000743AD" w:rsidRDefault="00B626A9" w:rsidP="00B626A9">
      <w:pPr>
        <w:autoSpaceDE w:val="0"/>
        <w:autoSpaceDN w:val="0"/>
        <w:adjustRightInd w:val="0"/>
        <w:spacing w:before="12" w:line="274" w:lineRule="exact"/>
        <w:ind w:left="2542" w:right="2534"/>
        <w:jc w:val="center"/>
        <w:rPr>
          <w:rFonts w:eastAsiaTheme="minorEastAsia"/>
          <w:b/>
          <w:bCs/>
          <w:lang w:eastAsia="lt-LT"/>
        </w:rPr>
      </w:pPr>
      <w:r w:rsidRPr="006D128A">
        <w:rPr>
          <w:rFonts w:eastAsiaTheme="minorEastAsia"/>
          <w:b/>
          <w:bCs/>
          <w:lang w:eastAsia="lt-LT"/>
        </w:rPr>
        <w:t xml:space="preserve">IV SKYRIUS </w:t>
      </w:r>
    </w:p>
    <w:p w14:paraId="62911DE8" w14:textId="77777777" w:rsidR="00B626A9" w:rsidRPr="006D128A" w:rsidRDefault="00B626A9" w:rsidP="00B626A9">
      <w:pPr>
        <w:autoSpaceDE w:val="0"/>
        <w:autoSpaceDN w:val="0"/>
        <w:adjustRightInd w:val="0"/>
        <w:spacing w:before="12" w:line="274" w:lineRule="exact"/>
        <w:ind w:left="2542" w:right="2534"/>
        <w:jc w:val="center"/>
        <w:rPr>
          <w:rFonts w:eastAsiaTheme="minorEastAsia"/>
          <w:b/>
          <w:bCs/>
          <w:lang w:eastAsia="lt-LT"/>
        </w:rPr>
      </w:pPr>
      <w:r w:rsidRPr="006D128A">
        <w:rPr>
          <w:rFonts w:eastAsiaTheme="minorEastAsia"/>
          <w:b/>
          <w:bCs/>
          <w:lang w:eastAsia="lt-LT"/>
        </w:rPr>
        <w:t>SKYRIAUS TEISĖS</w:t>
      </w:r>
    </w:p>
    <w:p w14:paraId="743544CA" w14:textId="77777777" w:rsidR="00B626A9" w:rsidRPr="006D128A" w:rsidRDefault="00B626A9" w:rsidP="004F4E12">
      <w:pPr>
        <w:autoSpaceDE w:val="0"/>
        <w:autoSpaceDN w:val="0"/>
        <w:adjustRightInd w:val="0"/>
        <w:spacing w:line="240" w:lineRule="exact"/>
        <w:ind w:left="1310"/>
        <w:jc w:val="center"/>
        <w:rPr>
          <w:rFonts w:eastAsiaTheme="minorEastAsia"/>
          <w:lang w:eastAsia="lt-LT"/>
        </w:rPr>
      </w:pPr>
    </w:p>
    <w:p w14:paraId="3A9CEEB9" w14:textId="77777777" w:rsidR="00780001" w:rsidRDefault="00E22D0C" w:rsidP="000D6852">
      <w:pPr>
        <w:tabs>
          <w:tab w:val="left" w:pos="1562"/>
        </w:tabs>
        <w:autoSpaceDE w:val="0"/>
        <w:autoSpaceDN w:val="0"/>
        <w:adjustRightInd w:val="0"/>
        <w:spacing w:before="48"/>
        <w:ind w:left="1310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8</w:t>
      </w:r>
      <w:r w:rsidR="00B626A9" w:rsidRPr="006D128A">
        <w:rPr>
          <w:rFonts w:eastAsiaTheme="minorEastAsia"/>
          <w:lang w:eastAsia="lt-LT"/>
        </w:rPr>
        <w:t>.</w:t>
      </w:r>
      <w:r w:rsidR="00B626A9" w:rsidRPr="006D128A">
        <w:rPr>
          <w:rFonts w:eastAsiaTheme="minorEastAsia"/>
          <w:lang w:eastAsia="lt-LT"/>
        </w:rPr>
        <w:tab/>
      </w:r>
      <w:r w:rsidR="003934F6">
        <w:rPr>
          <w:rFonts w:eastAsiaTheme="minorEastAsia"/>
          <w:lang w:eastAsia="lt-LT"/>
        </w:rPr>
        <w:t>S</w:t>
      </w:r>
      <w:r w:rsidR="00B626A9" w:rsidRPr="006D128A">
        <w:rPr>
          <w:rFonts w:eastAsiaTheme="minorEastAsia"/>
          <w:lang w:eastAsia="lt-LT"/>
        </w:rPr>
        <w:t>kyrius, įgyvendindamas jam pavestus uždavinius ir</w:t>
      </w:r>
      <w:r w:rsidR="003934F6">
        <w:rPr>
          <w:rFonts w:eastAsiaTheme="minorEastAsia"/>
          <w:lang w:eastAsia="lt-LT"/>
        </w:rPr>
        <w:t xml:space="preserve"> atlikdamas</w:t>
      </w:r>
      <w:r w:rsidR="00B626A9" w:rsidRPr="006D128A">
        <w:rPr>
          <w:rFonts w:eastAsiaTheme="minorEastAsia"/>
          <w:lang w:eastAsia="lt-LT"/>
        </w:rPr>
        <w:t xml:space="preserve"> funkcijas, turi</w:t>
      </w:r>
    </w:p>
    <w:p w14:paraId="317EF411" w14:textId="77777777" w:rsidR="00B626A9" w:rsidRPr="006D128A" w:rsidRDefault="00B626A9" w:rsidP="000D6852">
      <w:pPr>
        <w:tabs>
          <w:tab w:val="left" w:pos="1562"/>
        </w:tabs>
        <w:autoSpaceDE w:val="0"/>
        <w:autoSpaceDN w:val="0"/>
        <w:adjustRightInd w:val="0"/>
        <w:spacing w:before="48"/>
        <w:rPr>
          <w:rFonts w:eastAsiaTheme="minorEastAsia"/>
          <w:lang w:eastAsia="lt-LT"/>
        </w:rPr>
      </w:pPr>
      <w:r w:rsidRPr="006D128A">
        <w:rPr>
          <w:rFonts w:eastAsiaTheme="minorEastAsia"/>
          <w:lang w:eastAsia="lt-LT"/>
        </w:rPr>
        <w:t>teisę:</w:t>
      </w:r>
    </w:p>
    <w:p w14:paraId="6E66073D" w14:textId="77777777" w:rsidR="00B626A9" w:rsidRPr="006D128A" w:rsidRDefault="00E22D0C" w:rsidP="001A42FE">
      <w:pPr>
        <w:tabs>
          <w:tab w:val="left" w:pos="1706"/>
        </w:tabs>
        <w:autoSpaceDE w:val="0"/>
        <w:autoSpaceDN w:val="0"/>
        <w:adjustRightInd w:val="0"/>
        <w:spacing w:line="274" w:lineRule="exact"/>
        <w:ind w:firstLine="1296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8</w:t>
      </w:r>
      <w:r w:rsidR="00B626A9" w:rsidRPr="006D128A">
        <w:rPr>
          <w:rFonts w:eastAsiaTheme="minorEastAsia"/>
          <w:lang w:eastAsia="lt-LT"/>
        </w:rPr>
        <w:t>.1.</w:t>
      </w:r>
      <w:r w:rsidR="00B626A9" w:rsidRPr="006D128A">
        <w:rPr>
          <w:rFonts w:eastAsiaTheme="minorEastAsia"/>
          <w:lang w:eastAsia="lt-LT"/>
        </w:rPr>
        <w:tab/>
        <w:t xml:space="preserve">gauti iš </w:t>
      </w:r>
      <w:r w:rsidR="00205C5C">
        <w:rPr>
          <w:rFonts w:eastAsiaTheme="minorEastAsia"/>
          <w:lang w:eastAsia="lt-LT"/>
        </w:rPr>
        <w:t>Lietuvos kalėjimų t</w:t>
      </w:r>
      <w:r w:rsidR="003934F6">
        <w:rPr>
          <w:rFonts w:eastAsiaTheme="minorEastAsia"/>
          <w:lang w:eastAsia="lt-LT"/>
        </w:rPr>
        <w:t>arnybos</w:t>
      </w:r>
      <w:r w:rsidR="00B626A9" w:rsidRPr="006D128A">
        <w:rPr>
          <w:rFonts w:eastAsiaTheme="minorEastAsia"/>
          <w:lang w:eastAsia="lt-LT"/>
        </w:rPr>
        <w:t xml:space="preserve"> </w:t>
      </w:r>
      <w:r w:rsidR="00780001">
        <w:rPr>
          <w:rFonts w:eastAsiaTheme="minorEastAsia"/>
          <w:lang w:eastAsia="lt-LT"/>
        </w:rPr>
        <w:t>struktūrinių</w:t>
      </w:r>
      <w:r w:rsidR="00780001" w:rsidRPr="006D128A">
        <w:rPr>
          <w:rFonts w:eastAsiaTheme="minorEastAsia"/>
          <w:lang w:eastAsia="lt-LT"/>
        </w:rPr>
        <w:t xml:space="preserve"> </w:t>
      </w:r>
      <w:r w:rsidR="00B626A9" w:rsidRPr="006D128A">
        <w:rPr>
          <w:rFonts w:eastAsiaTheme="minorEastAsia"/>
          <w:lang w:eastAsia="lt-LT"/>
        </w:rPr>
        <w:t>padalinių informaciją;</w:t>
      </w:r>
    </w:p>
    <w:p w14:paraId="5B30B1E9" w14:textId="77777777" w:rsidR="00B626A9" w:rsidRPr="006D128A" w:rsidRDefault="00E22D0C" w:rsidP="001A42FE">
      <w:pPr>
        <w:tabs>
          <w:tab w:val="left" w:pos="1872"/>
        </w:tabs>
        <w:autoSpaceDE w:val="0"/>
        <w:autoSpaceDN w:val="0"/>
        <w:adjustRightInd w:val="0"/>
        <w:spacing w:line="274" w:lineRule="exact"/>
        <w:ind w:firstLine="1296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8</w:t>
      </w:r>
      <w:r w:rsidR="00346763">
        <w:rPr>
          <w:rFonts w:eastAsiaTheme="minorEastAsia"/>
          <w:lang w:eastAsia="lt-LT"/>
        </w:rPr>
        <w:t xml:space="preserve">.2. </w:t>
      </w:r>
      <w:r w:rsidR="00B626A9" w:rsidRPr="006D128A">
        <w:rPr>
          <w:rFonts w:eastAsiaTheme="minorEastAsia"/>
          <w:lang w:eastAsia="lt-LT"/>
        </w:rPr>
        <w:t xml:space="preserve">pagal kompetenciją vykdyti </w:t>
      </w:r>
      <w:r w:rsidR="00D57C2A">
        <w:t xml:space="preserve">laisvės atėmimo vietų </w:t>
      </w:r>
      <w:r w:rsidR="00346763">
        <w:rPr>
          <w:rFonts w:eastAsiaTheme="minorEastAsia"/>
          <w:lang w:eastAsia="lt-LT"/>
        </w:rPr>
        <w:t xml:space="preserve">SVS </w:t>
      </w:r>
      <w:r w:rsidR="00B626A9" w:rsidRPr="006D128A">
        <w:rPr>
          <w:rFonts w:eastAsiaTheme="minorEastAsia"/>
          <w:lang w:eastAsia="lt-LT"/>
        </w:rPr>
        <w:t>veiklos kontrolę;</w:t>
      </w:r>
    </w:p>
    <w:p w14:paraId="76261022" w14:textId="77777777" w:rsidR="00B626A9" w:rsidRPr="006D128A" w:rsidRDefault="00E22D0C" w:rsidP="001A42FE">
      <w:pPr>
        <w:tabs>
          <w:tab w:val="left" w:pos="1728"/>
        </w:tabs>
        <w:autoSpaceDE w:val="0"/>
        <w:autoSpaceDN w:val="0"/>
        <w:adjustRightInd w:val="0"/>
        <w:spacing w:line="274" w:lineRule="exact"/>
        <w:ind w:left="1318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8</w:t>
      </w:r>
      <w:r w:rsidR="00B626A9" w:rsidRPr="006D128A">
        <w:rPr>
          <w:rFonts w:eastAsiaTheme="minorEastAsia"/>
          <w:lang w:eastAsia="lt-LT"/>
        </w:rPr>
        <w:t>.3.</w:t>
      </w:r>
      <w:r w:rsidR="00B626A9" w:rsidRPr="006D128A">
        <w:rPr>
          <w:rFonts w:eastAsiaTheme="minorEastAsia"/>
          <w:lang w:eastAsia="lt-LT"/>
        </w:rPr>
        <w:tab/>
        <w:t xml:space="preserve">teikti pasiūlymus sudarant </w:t>
      </w:r>
      <w:r w:rsidR="00205C5C">
        <w:rPr>
          <w:rFonts w:eastAsiaTheme="minorEastAsia"/>
          <w:lang w:eastAsia="lt-LT"/>
        </w:rPr>
        <w:t>Lietuvos kalėjimų t</w:t>
      </w:r>
      <w:r w:rsidR="003934F6">
        <w:rPr>
          <w:rFonts w:eastAsiaTheme="minorEastAsia"/>
          <w:lang w:eastAsia="lt-LT"/>
        </w:rPr>
        <w:t>arnybos</w:t>
      </w:r>
      <w:r w:rsidR="00B626A9" w:rsidRPr="006D128A">
        <w:rPr>
          <w:rFonts w:eastAsiaTheme="minorEastAsia"/>
          <w:lang w:eastAsia="lt-LT"/>
        </w:rPr>
        <w:t xml:space="preserve"> veiklos planus;</w:t>
      </w:r>
    </w:p>
    <w:p w14:paraId="2D45D60C" w14:textId="77777777" w:rsidR="00141C88" w:rsidRDefault="00E22D0C" w:rsidP="00141C88">
      <w:pPr>
        <w:tabs>
          <w:tab w:val="left" w:pos="1714"/>
        </w:tabs>
        <w:autoSpaceDE w:val="0"/>
        <w:autoSpaceDN w:val="0"/>
        <w:adjustRightInd w:val="0"/>
        <w:spacing w:line="274" w:lineRule="exact"/>
        <w:ind w:firstLine="1296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8</w:t>
      </w:r>
      <w:r w:rsidR="00B626A9" w:rsidRPr="006D128A">
        <w:rPr>
          <w:rFonts w:eastAsiaTheme="minorEastAsia"/>
          <w:lang w:eastAsia="lt-LT"/>
        </w:rPr>
        <w:t>.4.</w:t>
      </w:r>
      <w:r w:rsidR="00B626A9" w:rsidRPr="006D128A">
        <w:rPr>
          <w:rFonts w:eastAsiaTheme="minorEastAsia"/>
          <w:lang w:eastAsia="lt-LT"/>
        </w:rPr>
        <w:tab/>
        <w:t xml:space="preserve">teikti siūlymus </w:t>
      </w:r>
      <w:r w:rsidR="00205C5C">
        <w:rPr>
          <w:rFonts w:eastAsiaTheme="minorEastAsia"/>
          <w:lang w:eastAsia="lt-LT"/>
        </w:rPr>
        <w:t>Lietuvos kalėjimų t</w:t>
      </w:r>
      <w:r w:rsidR="003934F6">
        <w:rPr>
          <w:rFonts w:eastAsiaTheme="minorEastAsia"/>
          <w:lang w:eastAsia="lt-LT"/>
        </w:rPr>
        <w:t xml:space="preserve">arnybos </w:t>
      </w:r>
      <w:r w:rsidR="00B626A9" w:rsidRPr="006D128A">
        <w:rPr>
          <w:rFonts w:eastAsiaTheme="minorEastAsia"/>
          <w:lang w:eastAsia="lt-LT"/>
        </w:rPr>
        <w:t xml:space="preserve">vadovybei dėl </w:t>
      </w:r>
      <w:r w:rsidR="00D57C2A">
        <w:t xml:space="preserve">laisvės atėmimo vietų </w:t>
      </w:r>
      <w:r w:rsidR="00346763">
        <w:rPr>
          <w:rFonts w:eastAsiaTheme="minorEastAsia"/>
          <w:lang w:eastAsia="lt-LT"/>
        </w:rPr>
        <w:t>SVS</w:t>
      </w:r>
      <w:r w:rsidR="003934F6" w:rsidRPr="003934F6">
        <w:rPr>
          <w:rFonts w:eastAsiaTheme="minorEastAsia"/>
          <w:lang w:eastAsia="lt-LT"/>
        </w:rPr>
        <w:t xml:space="preserve"> </w:t>
      </w:r>
      <w:r w:rsidR="00B626A9" w:rsidRPr="006D128A">
        <w:rPr>
          <w:rFonts w:eastAsiaTheme="minorEastAsia"/>
          <w:lang w:eastAsia="lt-LT"/>
        </w:rPr>
        <w:t>darbo organizavimo tobulinimo;</w:t>
      </w:r>
    </w:p>
    <w:p w14:paraId="6B316133" w14:textId="77777777" w:rsidR="00346763" w:rsidRDefault="00E22D0C" w:rsidP="00346763">
      <w:pPr>
        <w:tabs>
          <w:tab w:val="left" w:pos="1714"/>
        </w:tabs>
        <w:autoSpaceDE w:val="0"/>
        <w:autoSpaceDN w:val="0"/>
        <w:adjustRightInd w:val="0"/>
        <w:spacing w:line="274" w:lineRule="exact"/>
        <w:ind w:firstLine="1296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8</w:t>
      </w:r>
      <w:r w:rsidR="00141C88">
        <w:rPr>
          <w:rFonts w:eastAsiaTheme="minorEastAsia"/>
          <w:lang w:eastAsia="lt-LT"/>
        </w:rPr>
        <w:t xml:space="preserve">.5. </w:t>
      </w:r>
      <w:r w:rsidR="00B626A9" w:rsidRPr="00141C88">
        <w:rPr>
          <w:rFonts w:eastAsiaTheme="minorEastAsia"/>
          <w:lang w:eastAsia="lt-LT"/>
        </w:rPr>
        <w:t xml:space="preserve">esant būtinumui, pasitelkti </w:t>
      </w:r>
      <w:r w:rsidR="00D57C2A">
        <w:t xml:space="preserve">laisvės atėmimo vietų </w:t>
      </w:r>
      <w:r w:rsidR="00346763">
        <w:rPr>
          <w:rFonts w:eastAsiaTheme="minorEastAsia"/>
          <w:lang w:eastAsia="lt-LT"/>
        </w:rPr>
        <w:t>SVS</w:t>
      </w:r>
      <w:r w:rsidR="00780001" w:rsidRPr="00141C88">
        <w:rPr>
          <w:rFonts w:eastAsiaTheme="minorEastAsia"/>
          <w:lang w:eastAsia="lt-LT"/>
        </w:rPr>
        <w:t xml:space="preserve"> </w:t>
      </w:r>
      <w:r w:rsidR="00B626A9" w:rsidRPr="00141C88">
        <w:rPr>
          <w:rFonts w:eastAsiaTheme="minorEastAsia"/>
          <w:lang w:eastAsia="lt-LT"/>
        </w:rPr>
        <w:t xml:space="preserve">darbuotojus </w:t>
      </w:r>
      <w:r w:rsidR="00914348" w:rsidRPr="00141C88">
        <w:rPr>
          <w:rFonts w:eastAsiaTheme="minorEastAsia"/>
          <w:lang w:eastAsia="lt-LT"/>
        </w:rPr>
        <w:t>S</w:t>
      </w:r>
      <w:r w:rsidR="00B626A9" w:rsidRPr="00141C88">
        <w:rPr>
          <w:rFonts w:eastAsiaTheme="minorEastAsia"/>
          <w:lang w:eastAsia="lt-LT"/>
        </w:rPr>
        <w:t>kyriui pavestų užduočių įvykdymui;</w:t>
      </w:r>
    </w:p>
    <w:p w14:paraId="606ACF5F" w14:textId="77777777" w:rsidR="00346763" w:rsidRPr="0064704A" w:rsidRDefault="00E22D0C" w:rsidP="00346763">
      <w:pPr>
        <w:tabs>
          <w:tab w:val="left" w:pos="1701"/>
        </w:tabs>
        <w:autoSpaceDE w:val="0"/>
        <w:autoSpaceDN w:val="0"/>
        <w:adjustRightInd w:val="0"/>
        <w:spacing w:line="274" w:lineRule="exact"/>
        <w:ind w:firstLine="1296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8</w:t>
      </w:r>
      <w:r w:rsidR="00346763">
        <w:rPr>
          <w:rFonts w:eastAsiaTheme="minorEastAsia"/>
          <w:lang w:eastAsia="lt-LT"/>
        </w:rPr>
        <w:t>.6.</w:t>
      </w:r>
      <w:r w:rsidR="00E46F79">
        <w:rPr>
          <w:rFonts w:eastAsiaTheme="minorEastAsia"/>
          <w:lang w:eastAsia="lt-LT"/>
        </w:rPr>
        <w:t xml:space="preserve"> pagal kompetenciją </w:t>
      </w:r>
      <w:r w:rsidR="00B626A9" w:rsidRPr="006D128A">
        <w:rPr>
          <w:rFonts w:eastAsiaTheme="minorEastAsia"/>
          <w:lang w:eastAsia="lt-LT"/>
        </w:rPr>
        <w:t xml:space="preserve">susipažinti su </w:t>
      </w:r>
      <w:r w:rsidR="00D57C2A">
        <w:t xml:space="preserve">laisvės atėmimo vietų </w:t>
      </w:r>
      <w:r w:rsidR="00346763">
        <w:rPr>
          <w:rFonts w:eastAsiaTheme="minorEastAsia"/>
          <w:lang w:eastAsia="lt-LT"/>
        </w:rPr>
        <w:t xml:space="preserve">SVS </w:t>
      </w:r>
      <w:r w:rsidR="00B626A9" w:rsidRPr="006D128A">
        <w:rPr>
          <w:rFonts w:eastAsiaTheme="minorEastAsia"/>
          <w:lang w:eastAsia="lt-LT"/>
        </w:rPr>
        <w:t>dokumen</w:t>
      </w:r>
      <w:r w:rsidR="00E46F79">
        <w:rPr>
          <w:rFonts w:eastAsiaTheme="minorEastAsia"/>
          <w:lang w:eastAsia="lt-LT"/>
        </w:rPr>
        <w:t>tacija</w:t>
      </w:r>
      <w:r w:rsidR="00B626A9" w:rsidRPr="006D128A">
        <w:rPr>
          <w:rFonts w:eastAsiaTheme="minorEastAsia"/>
          <w:lang w:eastAsia="lt-LT"/>
        </w:rPr>
        <w:t>, reika</w:t>
      </w:r>
      <w:r w:rsidR="00346763">
        <w:rPr>
          <w:rFonts w:eastAsiaTheme="minorEastAsia"/>
          <w:lang w:eastAsia="lt-LT"/>
        </w:rPr>
        <w:t>lauti ataskaitų bei paaiškinimų</w:t>
      </w:r>
      <w:r w:rsidR="0064704A">
        <w:rPr>
          <w:rFonts w:eastAsiaTheme="minorEastAsia"/>
          <w:lang w:eastAsia="lt-LT"/>
        </w:rPr>
        <w:t xml:space="preserve"> bei gauti informaciją apie </w:t>
      </w:r>
      <w:r w:rsidR="0064704A" w:rsidRPr="0064704A">
        <w:t xml:space="preserve">kriminogeninę būklę </w:t>
      </w:r>
      <w:r w:rsidR="0064704A">
        <w:t>kalėjimuose</w:t>
      </w:r>
      <w:r w:rsidR="0064704A" w:rsidRPr="0064704A">
        <w:t xml:space="preserve"> ir kitus ypatingus įvykius</w:t>
      </w:r>
      <w:r w:rsidR="0064704A">
        <w:t xml:space="preserve"> juose</w:t>
      </w:r>
      <w:r w:rsidR="00461BA2">
        <w:rPr>
          <w:rFonts w:eastAsiaTheme="minorEastAsia"/>
          <w:lang w:eastAsia="lt-LT"/>
        </w:rPr>
        <w:t>.</w:t>
      </w:r>
    </w:p>
    <w:p w14:paraId="7CA25470" w14:textId="77777777" w:rsidR="00B626A9" w:rsidRPr="006D128A" w:rsidRDefault="00461BA2" w:rsidP="00346763">
      <w:pPr>
        <w:tabs>
          <w:tab w:val="left" w:pos="1701"/>
        </w:tabs>
        <w:autoSpaceDE w:val="0"/>
        <w:autoSpaceDN w:val="0"/>
        <w:adjustRightInd w:val="0"/>
        <w:spacing w:line="274" w:lineRule="exact"/>
        <w:ind w:firstLine="1296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 xml:space="preserve">9. </w:t>
      </w:r>
      <w:r w:rsidR="005F2259">
        <w:rPr>
          <w:rFonts w:eastAsiaTheme="minorEastAsia"/>
          <w:lang w:eastAsia="lt-LT"/>
        </w:rPr>
        <w:t>S</w:t>
      </w:r>
      <w:r w:rsidR="00B626A9" w:rsidRPr="006D128A">
        <w:rPr>
          <w:rFonts w:eastAsiaTheme="minorEastAsia"/>
          <w:lang w:eastAsia="lt-LT"/>
        </w:rPr>
        <w:t xml:space="preserve">kyrius gali </w:t>
      </w:r>
      <w:r w:rsidR="000F097B">
        <w:rPr>
          <w:rFonts w:eastAsiaTheme="minorEastAsia"/>
          <w:lang w:eastAsia="lt-LT"/>
        </w:rPr>
        <w:t>naudotis</w:t>
      </w:r>
      <w:r w:rsidR="00B626A9" w:rsidRPr="006D128A">
        <w:rPr>
          <w:rFonts w:eastAsiaTheme="minorEastAsia"/>
          <w:lang w:eastAsia="lt-LT"/>
        </w:rPr>
        <w:t xml:space="preserve"> ir kit</w:t>
      </w:r>
      <w:r w:rsidR="000F097B">
        <w:rPr>
          <w:rFonts w:eastAsiaTheme="minorEastAsia"/>
          <w:lang w:eastAsia="lt-LT"/>
        </w:rPr>
        <w:t>omis</w:t>
      </w:r>
      <w:r w:rsidR="00E46F79">
        <w:rPr>
          <w:rFonts w:eastAsiaTheme="minorEastAsia"/>
          <w:lang w:eastAsia="lt-LT"/>
        </w:rPr>
        <w:t>,</w:t>
      </w:r>
      <w:r w:rsidR="00B626A9" w:rsidRPr="006D128A">
        <w:rPr>
          <w:rFonts w:eastAsiaTheme="minorEastAsia"/>
          <w:lang w:eastAsia="lt-LT"/>
        </w:rPr>
        <w:t xml:space="preserve"> įstatymais </w:t>
      </w:r>
      <w:r w:rsidR="000F097B">
        <w:rPr>
          <w:rFonts w:eastAsiaTheme="minorEastAsia"/>
          <w:lang w:eastAsia="lt-LT"/>
        </w:rPr>
        <w:t>a</w:t>
      </w:r>
      <w:r w:rsidR="00B626A9" w:rsidRPr="006D128A">
        <w:rPr>
          <w:rFonts w:eastAsiaTheme="minorEastAsia"/>
          <w:lang w:eastAsia="lt-LT"/>
        </w:rPr>
        <w:t>r kitais teisės aktais jam</w:t>
      </w:r>
      <w:r w:rsidR="006D128A" w:rsidRPr="006D128A">
        <w:rPr>
          <w:rFonts w:eastAsiaTheme="minorEastAsia"/>
          <w:lang w:eastAsia="lt-LT"/>
        </w:rPr>
        <w:t xml:space="preserve"> </w:t>
      </w:r>
      <w:r w:rsidR="00B626A9" w:rsidRPr="006D128A">
        <w:rPr>
          <w:rFonts w:eastAsiaTheme="minorEastAsia"/>
          <w:lang w:eastAsia="lt-LT"/>
        </w:rPr>
        <w:t>nustatyt</w:t>
      </w:r>
      <w:r w:rsidR="000F097B">
        <w:rPr>
          <w:rFonts w:eastAsiaTheme="minorEastAsia"/>
          <w:lang w:eastAsia="lt-LT"/>
        </w:rPr>
        <w:t>omis</w:t>
      </w:r>
      <w:r w:rsidR="00E46F79">
        <w:rPr>
          <w:rFonts w:eastAsiaTheme="minorEastAsia"/>
          <w:lang w:eastAsia="lt-LT"/>
        </w:rPr>
        <w:t>,</w:t>
      </w:r>
      <w:r w:rsidR="00B626A9" w:rsidRPr="006D128A">
        <w:rPr>
          <w:rFonts w:eastAsiaTheme="minorEastAsia"/>
          <w:lang w:eastAsia="lt-LT"/>
        </w:rPr>
        <w:t xml:space="preserve"> teis</w:t>
      </w:r>
      <w:r w:rsidR="000F097B">
        <w:rPr>
          <w:rFonts w:eastAsiaTheme="minorEastAsia"/>
          <w:lang w:eastAsia="lt-LT"/>
        </w:rPr>
        <w:t>ėmis.</w:t>
      </w:r>
    </w:p>
    <w:p w14:paraId="7A8E4039" w14:textId="77777777" w:rsidR="00B626A9" w:rsidRDefault="00B626A9" w:rsidP="00B626A9">
      <w:pPr>
        <w:autoSpaceDE w:val="0"/>
        <w:autoSpaceDN w:val="0"/>
        <w:adjustRightInd w:val="0"/>
        <w:spacing w:line="240" w:lineRule="exact"/>
        <w:jc w:val="center"/>
        <w:rPr>
          <w:rFonts w:eastAsiaTheme="minorEastAsia"/>
          <w:lang w:eastAsia="lt-LT"/>
        </w:rPr>
      </w:pPr>
    </w:p>
    <w:p w14:paraId="3E42CE82" w14:textId="77777777" w:rsidR="00B626A9" w:rsidRPr="006D128A" w:rsidRDefault="00B626A9" w:rsidP="00B626A9">
      <w:pPr>
        <w:autoSpaceDE w:val="0"/>
        <w:autoSpaceDN w:val="0"/>
        <w:adjustRightInd w:val="0"/>
        <w:spacing w:before="55"/>
        <w:jc w:val="center"/>
        <w:rPr>
          <w:rFonts w:eastAsiaTheme="minorEastAsia"/>
          <w:b/>
          <w:bCs/>
          <w:lang w:eastAsia="lt-LT"/>
        </w:rPr>
      </w:pPr>
      <w:r w:rsidRPr="006D128A">
        <w:rPr>
          <w:rFonts w:eastAsiaTheme="minorEastAsia"/>
          <w:b/>
          <w:bCs/>
          <w:lang w:eastAsia="lt-LT"/>
        </w:rPr>
        <w:t>V SKYRIUS</w:t>
      </w:r>
    </w:p>
    <w:p w14:paraId="23F91830" w14:textId="77777777" w:rsidR="00B626A9" w:rsidRDefault="00B626A9" w:rsidP="00B626A9">
      <w:pPr>
        <w:autoSpaceDE w:val="0"/>
        <w:autoSpaceDN w:val="0"/>
        <w:adjustRightInd w:val="0"/>
        <w:spacing w:before="22"/>
        <w:jc w:val="center"/>
        <w:rPr>
          <w:rFonts w:eastAsiaTheme="minorEastAsia"/>
          <w:b/>
          <w:bCs/>
          <w:lang w:eastAsia="lt-LT"/>
        </w:rPr>
      </w:pPr>
      <w:r w:rsidRPr="006D128A">
        <w:rPr>
          <w:rFonts w:eastAsiaTheme="minorEastAsia"/>
          <w:b/>
          <w:bCs/>
          <w:lang w:eastAsia="lt-LT"/>
        </w:rPr>
        <w:t xml:space="preserve">SKYRIAUS </w:t>
      </w:r>
      <w:r w:rsidR="00ED68F6">
        <w:rPr>
          <w:rFonts w:eastAsiaTheme="minorEastAsia"/>
          <w:b/>
          <w:bCs/>
          <w:lang w:eastAsia="lt-LT"/>
        </w:rPr>
        <w:t>VEIKLOS</w:t>
      </w:r>
      <w:r w:rsidRPr="006D128A">
        <w:rPr>
          <w:rFonts w:eastAsiaTheme="minorEastAsia"/>
          <w:b/>
          <w:bCs/>
          <w:lang w:eastAsia="lt-LT"/>
        </w:rPr>
        <w:t xml:space="preserve"> ORGANIZAVIMAS</w:t>
      </w:r>
    </w:p>
    <w:p w14:paraId="26219D71" w14:textId="77777777" w:rsidR="001A42FE" w:rsidRPr="006D128A" w:rsidRDefault="001A42FE" w:rsidP="00B626A9">
      <w:pPr>
        <w:autoSpaceDE w:val="0"/>
        <w:autoSpaceDN w:val="0"/>
        <w:adjustRightInd w:val="0"/>
        <w:spacing w:before="22"/>
        <w:jc w:val="center"/>
        <w:rPr>
          <w:rFonts w:eastAsiaTheme="minorEastAsia"/>
          <w:b/>
          <w:bCs/>
          <w:lang w:eastAsia="lt-LT"/>
        </w:rPr>
      </w:pPr>
    </w:p>
    <w:p w14:paraId="4F3ECA35" w14:textId="0FE47563" w:rsidR="007A12A0" w:rsidRDefault="007A12A0" w:rsidP="007A12A0">
      <w:pPr>
        <w:pStyle w:val="Sraopastraipa"/>
        <w:numPr>
          <w:ilvl w:val="0"/>
          <w:numId w:val="32"/>
        </w:numPr>
      </w:pPr>
      <w:r>
        <w:t xml:space="preserve">Skyriaus darbas organizuojamas vadovaujantis </w:t>
      </w:r>
      <w:r w:rsidRPr="00883ED0">
        <w:t xml:space="preserve">Lietuvos kalėjimų tarnybos </w:t>
      </w:r>
      <w:r>
        <w:t xml:space="preserve">metiniais veiklos planais, šiais Nuostatais, </w:t>
      </w:r>
      <w:r w:rsidRPr="00883ED0">
        <w:t xml:space="preserve">Lietuvos kalėjimų tarnybos </w:t>
      </w:r>
      <w:r>
        <w:t>direktoriaus ir direktoriaus pavaduotojo pavedimais ir rezoliucijomis.</w:t>
      </w:r>
    </w:p>
    <w:p w14:paraId="36E0327D" w14:textId="14682CB9" w:rsidR="007A12A0" w:rsidRDefault="007A12A0" w:rsidP="007A12A0">
      <w:pPr>
        <w:pStyle w:val="Sraopastraipa"/>
        <w:numPr>
          <w:ilvl w:val="0"/>
          <w:numId w:val="32"/>
        </w:numPr>
      </w:pPr>
      <w:r>
        <w:t>Skyriaus veiklą organizuoja Skyriaus viršininkas (toliau – Viršininkas).</w:t>
      </w:r>
    </w:p>
    <w:p w14:paraId="51FDBA14" w14:textId="1A566928" w:rsidR="007A12A0" w:rsidRDefault="007A12A0" w:rsidP="007A12A0">
      <w:pPr>
        <w:pStyle w:val="Sraopastraipa"/>
        <w:numPr>
          <w:ilvl w:val="0"/>
          <w:numId w:val="32"/>
        </w:numPr>
      </w:pPr>
      <w:r w:rsidRPr="00191EE0">
        <w:t>Viršininkas</w:t>
      </w:r>
      <w:r>
        <w:t xml:space="preserve"> yra tiesiogiai pavaldus </w:t>
      </w:r>
      <w:r w:rsidRPr="00235868">
        <w:t xml:space="preserve">Lietuvos kalėjimų tarnybos </w:t>
      </w:r>
      <w:r>
        <w:t xml:space="preserve">direktoriaus pavaduotojui. </w:t>
      </w:r>
    </w:p>
    <w:p w14:paraId="0DD874D9" w14:textId="043D8720" w:rsidR="007A12A0" w:rsidRDefault="007A12A0" w:rsidP="007A12A0">
      <w:pPr>
        <w:pStyle w:val="Sraopastraipa"/>
        <w:numPr>
          <w:ilvl w:val="0"/>
          <w:numId w:val="32"/>
        </w:numPr>
      </w:pPr>
      <w:r w:rsidRPr="00191EE0">
        <w:t>Viršininkas</w:t>
      </w:r>
      <w:r>
        <w:t>:</w:t>
      </w:r>
    </w:p>
    <w:p w14:paraId="44076BAB" w14:textId="1A762E80" w:rsidR="007A12A0" w:rsidRDefault="007A12A0" w:rsidP="007A12A0">
      <w:pPr>
        <w:pStyle w:val="Sraopastraipa"/>
        <w:numPr>
          <w:ilvl w:val="1"/>
          <w:numId w:val="33"/>
        </w:numPr>
      </w:pPr>
      <w:r>
        <w:t xml:space="preserve">planuoja ir organizuoja Skyriaus darbą, teikia pasiūlymus </w:t>
      </w:r>
      <w:r w:rsidRPr="0046034C">
        <w:t xml:space="preserve">Lietuvos kalėjimų tarnybos </w:t>
      </w:r>
      <w:r w:rsidRPr="00B67F28">
        <w:t>direktoriaus pavaduotojui</w:t>
      </w:r>
      <w:r>
        <w:t xml:space="preserve"> dėl Skyriaus veiklos tobulinimo;</w:t>
      </w:r>
    </w:p>
    <w:p w14:paraId="6BBA59DB" w14:textId="3F8035B9" w:rsidR="007A12A0" w:rsidRDefault="007A12A0" w:rsidP="007A12A0">
      <w:pPr>
        <w:pStyle w:val="Sraopastraipa"/>
        <w:numPr>
          <w:ilvl w:val="1"/>
          <w:numId w:val="33"/>
        </w:numPr>
      </w:pPr>
      <w:r>
        <w:t xml:space="preserve">rengia Skyriaus nuostatus ir Skyriaus darbuotojų pareigybių aprašymus, suderinus su </w:t>
      </w:r>
      <w:r w:rsidRPr="0046034C">
        <w:t xml:space="preserve">Lietuvos kalėjimų tarnybos </w:t>
      </w:r>
      <w:r>
        <w:t xml:space="preserve">direktoriaus pavaduotoju, teikia </w:t>
      </w:r>
      <w:r w:rsidRPr="0046034C">
        <w:t xml:space="preserve">Lietuvos kalėjimų tarnybos </w:t>
      </w:r>
      <w:r>
        <w:t>direktoriui tvirtinti;</w:t>
      </w:r>
    </w:p>
    <w:p w14:paraId="6716257C" w14:textId="77777777" w:rsidR="007A12A0" w:rsidRDefault="007A12A0" w:rsidP="007A12A0">
      <w:pPr>
        <w:pStyle w:val="Sraopastraipa"/>
        <w:numPr>
          <w:ilvl w:val="1"/>
          <w:numId w:val="33"/>
        </w:numPr>
        <w:ind w:left="0" w:firstLine="720"/>
      </w:pPr>
      <w:r>
        <w:t xml:space="preserve">atsako už Skyriui pavestų uždavinių ir funkcijų atlikimą; </w:t>
      </w:r>
    </w:p>
    <w:p w14:paraId="57A8FADC" w14:textId="77777777" w:rsidR="007A12A0" w:rsidRDefault="007A12A0" w:rsidP="007A12A0">
      <w:pPr>
        <w:pStyle w:val="Sraopastraipa"/>
        <w:numPr>
          <w:ilvl w:val="1"/>
          <w:numId w:val="33"/>
        </w:numPr>
        <w:ind w:left="0" w:firstLine="720"/>
      </w:pPr>
      <w:r>
        <w:t xml:space="preserve">teikia </w:t>
      </w:r>
      <w:r w:rsidRPr="0046034C">
        <w:t xml:space="preserve">Lietuvos kalėjimų tarnybos </w:t>
      </w:r>
      <w:r>
        <w:t>direktoriaus pavaduotojui</w:t>
      </w:r>
      <w:r w:rsidRPr="0046034C">
        <w:t xml:space="preserve"> </w:t>
      </w:r>
      <w:r>
        <w:t>pasiūlymus dėl:</w:t>
      </w:r>
    </w:p>
    <w:p w14:paraId="08ACAA95" w14:textId="77777777" w:rsidR="007A12A0" w:rsidRDefault="007A12A0" w:rsidP="007A12A0">
      <w:pPr>
        <w:pStyle w:val="Sraopastraipa"/>
        <w:numPr>
          <w:ilvl w:val="2"/>
          <w:numId w:val="33"/>
        </w:numPr>
        <w:ind w:left="0" w:firstLine="709"/>
      </w:pPr>
      <w:r>
        <w:t>vidaus darbo tvarkos dokumentų rengimo;</w:t>
      </w:r>
    </w:p>
    <w:p w14:paraId="6318D5BE" w14:textId="77777777" w:rsidR="007A12A0" w:rsidRDefault="007A12A0" w:rsidP="007A12A0">
      <w:pPr>
        <w:pStyle w:val="Sraopastraipa"/>
        <w:numPr>
          <w:ilvl w:val="2"/>
          <w:numId w:val="33"/>
        </w:numPr>
        <w:ind w:left="0" w:firstLine="709"/>
      </w:pPr>
      <w:r>
        <w:t>Skyriaus nuostatų ir pareigybių skaičiaus;</w:t>
      </w:r>
    </w:p>
    <w:p w14:paraId="4ACCBC08" w14:textId="5B2CDCCD" w:rsidR="007A12A0" w:rsidRDefault="007A12A0" w:rsidP="007A12A0">
      <w:pPr>
        <w:pStyle w:val="Sraopastraipa"/>
        <w:numPr>
          <w:ilvl w:val="2"/>
          <w:numId w:val="33"/>
        </w:numPr>
        <w:ind w:left="0" w:firstLine="709"/>
      </w:pPr>
      <w:r>
        <w:t>Skyriaus darbuotojų tarnybinės veiklos vertinimo;</w:t>
      </w:r>
    </w:p>
    <w:p w14:paraId="2B5648DD" w14:textId="5720C646" w:rsidR="007A12A0" w:rsidRDefault="00ED14D2" w:rsidP="007A12A0">
      <w:pPr>
        <w:pStyle w:val="Sraopastraipa"/>
        <w:numPr>
          <w:ilvl w:val="2"/>
          <w:numId w:val="33"/>
        </w:numPr>
        <w:ind w:left="0" w:firstLine="709"/>
      </w:pPr>
      <w:r>
        <w:t>d</w:t>
      </w:r>
      <w:r w:rsidR="007A12A0">
        <w:t>arbuotojų kvalifikacijos kėlimo;</w:t>
      </w:r>
    </w:p>
    <w:p w14:paraId="2836047A" w14:textId="77777777" w:rsidR="007A12A0" w:rsidRDefault="007A12A0" w:rsidP="007A12A0">
      <w:pPr>
        <w:pStyle w:val="Sraopastraipa"/>
        <w:numPr>
          <w:ilvl w:val="2"/>
          <w:numId w:val="33"/>
        </w:numPr>
        <w:ind w:left="0" w:firstLine="709"/>
      </w:pPr>
      <w:r>
        <w:t>komisijų ir darbo grupių sudarymo ir kitais klausimais;</w:t>
      </w:r>
    </w:p>
    <w:p w14:paraId="3B568D05" w14:textId="365A70B5" w:rsidR="007A12A0" w:rsidRDefault="007A12A0" w:rsidP="007A12A0">
      <w:pPr>
        <w:pStyle w:val="Sraopastraipa"/>
        <w:numPr>
          <w:ilvl w:val="1"/>
          <w:numId w:val="33"/>
        </w:numPr>
        <w:ind w:left="0" w:firstLine="709"/>
      </w:pPr>
      <w:r>
        <w:t xml:space="preserve">teikia pasiūlymus </w:t>
      </w:r>
      <w:r w:rsidRPr="0046034C">
        <w:t xml:space="preserve">Lietuvos kalėjimų tarnybos </w:t>
      </w:r>
      <w:r>
        <w:t>direktoriui dėl Skyriaus darbuotojų skatinimo, tarnybinių ar drausminių nuobaudų jiems skyrimo;</w:t>
      </w:r>
    </w:p>
    <w:p w14:paraId="026CC459" w14:textId="77777777" w:rsidR="007A12A0" w:rsidRDefault="007A12A0" w:rsidP="007A12A0">
      <w:pPr>
        <w:pStyle w:val="Sraopastraipa"/>
        <w:numPr>
          <w:ilvl w:val="1"/>
          <w:numId w:val="33"/>
        </w:numPr>
        <w:ind w:left="0" w:firstLine="709"/>
      </w:pPr>
      <w:r>
        <w:t xml:space="preserve">nustatyta tvarka atsiskaito </w:t>
      </w:r>
      <w:r w:rsidRPr="0046034C">
        <w:t xml:space="preserve">Lietuvos kalėjimų tarnybos </w:t>
      </w:r>
      <w:r>
        <w:t>direktoriaus pavaduotojui už Skyriaus veiklą;</w:t>
      </w:r>
    </w:p>
    <w:p w14:paraId="21B54168" w14:textId="7DE8F69B" w:rsidR="007A12A0" w:rsidRDefault="007A12A0" w:rsidP="007A12A0">
      <w:pPr>
        <w:pStyle w:val="Sraopastraipa"/>
        <w:numPr>
          <w:ilvl w:val="1"/>
          <w:numId w:val="33"/>
        </w:numPr>
        <w:ind w:left="0" w:firstLine="709"/>
      </w:pPr>
      <w:r>
        <w:t>pagal Skyriaus veiklos sritį atsako už viešai privalomos skelbti Skyriaus informacijos turinio parengimą ir viešinimą įstaigos interneto svetainėje ir (ar) intranete;</w:t>
      </w:r>
    </w:p>
    <w:p w14:paraId="419AF9AA" w14:textId="77777777" w:rsidR="007A12A0" w:rsidRDefault="007A12A0" w:rsidP="007A12A0">
      <w:pPr>
        <w:pStyle w:val="Sraopastraipa"/>
        <w:numPr>
          <w:ilvl w:val="1"/>
          <w:numId w:val="33"/>
        </w:numPr>
        <w:ind w:left="0" w:firstLine="709"/>
      </w:pPr>
      <w:r>
        <w:t>vykdo einamąją finansų kontrolę;</w:t>
      </w:r>
    </w:p>
    <w:p w14:paraId="7168D927" w14:textId="77777777" w:rsidR="007A12A0" w:rsidRDefault="007A12A0" w:rsidP="007A12A0">
      <w:pPr>
        <w:pStyle w:val="Sraopastraipa"/>
        <w:numPr>
          <w:ilvl w:val="1"/>
          <w:numId w:val="33"/>
        </w:numPr>
        <w:ind w:left="0" w:firstLine="709"/>
      </w:pPr>
      <w:r>
        <w:t xml:space="preserve">vykdo kitas Viršininko pareigybės aprašyme ir kituose teisės aktuose nustatytas funkcijas bei </w:t>
      </w:r>
      <w:r w:rsidRPr="004A1E7C">
        <w:t xml:space="preserve">Lietuvos kalėjimų tarnybos </w:t>
      </w:r>
      <w:r>
        <w:t>direktoriaus pavaduotojo</w:t>
      </w:r>
      <w:r w:rsidRPr="004A1E7C">
        <w:t xml:space="preserve"> </w:t>
      </w:r>
      <w:r>
        <w:t xml:space="preserve">ir </w:t>
      </w:r>
      <w:r w:rsidRPr="004A1E7C">
        <w:t xml:space="preserve">Lietuvos kalėjimų tarnybos </w:t>
      </w:r>
      <w:r>
        <w:t>direktoriaus pavedimus.</w:t>
      </w:r>
    </w:p>
    <w:p w14:paraId="5E5FAAAC" w14:textId="77777777" w:rsidR="007A12A0" w:rsidRDefault="007A12A0" w:rsidP="007A12A0">
      <w:pPr>
        <w:pStyle w:val="Sraopastraipa"/>
        <w:numPr>
          <w:ilvl w:val="0"/>
          <w:numId w:val="33"/>
        </w:numPr>
        <w:ind w:left="0" w:firstLine="709"/>
      </w:pPr>
      <w:r>
        <w:t xml:space="preserve">Laikinai nesant Viršininko, teisės aktų nustatyta tvarka jo funkcijas laikinai vykdo Skyriaus pareigūnas, arba </w:t>
      </w:r>
      <w:r w:rsidRPr="004A1E7C">
        <w:t xml:space="preserve">Lietuvos kalėjimų tarnybos </w:t>
      </w:r>
      <w:r>
        <w:t>direktoriaus paskirtas pareigū</w:t>
      </w:r>
      <w:r w:rsidRPr="00343126">
        <w:t>n</w:t>
      </w:r>
      <w:r>
        <w:t>as.</w:t>
      </w:r>
    </w:p>
    <w:p w14:paraId="17236BEB" w14:textId="77536E91" w:rsidR="007A12A0" w:rsidRDefault="007A12A0" w:rsidP="007A12A0">
      <w:pPr>
        <w:pStyle w:val="Sraopastraipa"/>
        <w:numPr>
          <w:ilvl w:val="0"/>
          <w:numId w:val="33"/>
        </w:numPr>
        <w:ind w:left="0" w:firstLine="709"/>
      </w:pPr>
      <w:r>
        <w:t>Skyriaus darbuotojai tiesiogiai pavaldūs ir atsiskaito už pavedimų vykdymą Viršininkui.</w:t>
      </w:r>
    </w:p>
    <w:p w14:paraId="44EFCB45" w14:textId="4680306D" w:rsidR="007A12A0" w:rsidRDefault="007A12A0" w:rsidP="007A12A0">
      <w:pPr>
        <w:pStyle w:val="Sraopastraipa"/>
        <w:numPr>
          <w:ilvl w:val="0"/>
          <w:numId w:val="33"/>
        </w:numPr>
        <w:ind w:left="0" w:firstLine="709"/>
      </w:pPr>
      <w:r>
        <w:t>Skyriaus darbuotojai atlieka pareigybės aprašyme nustatytas funkcijas, vykdo pavestas užduotis.</w:t>
      </w:r>
    </w:p>
    <w:p w14:paraId="3E55F90C" w14:textId="77777777" w:rsidR="007A12A0" w:rsidRDefault="007A12A0" w:rsidP="007A12A0">
      <w:pPr>
        <w:pStyle w:val="Sraopastraipa"/>
        <w:numPr>
          <w:ilvl w:val="0"/>
          <w:numId w:val="33"/>
        </w:numPr>
        <w:ind w:left="0" w:firstLine="709"/>
      </w:pPr>
      <w:r>
        <w:t xml:space="preserve">Skyriaus veiklą kontroliuoja </w:t>
      </w:r>
      <w:r w:rsidRPr="00E22368">
        <w:t xml:space="preserve">Lietuvos kalėjimų tarnybos </w:t>
      </w:r>
      <w:r>
        <w:t>direktoriaus pavaduotojas teisės aktų nustatyta tvarka.</w:t>
      </w:r>
    </w:p>
    <w:p w14:paraId="0340192E" w14:textId="77777777" w:rsidR="007A12A0" w:rsidRDefault="007A12A0" w:rsidP="007A12A0">
      <w:pPr>
        <w:pStyle w:val="Sraopastraipa"/>
        <w:numPr>
          <w:ilvl w:val="0"/>
          <w:numId w:val="33"/>
        </w:numPr>
        <w:ind w:left="0" w:firstLine="709"/>
      </w:pPr>
      <w:r>
        <w:t>Skyriaus veiklos kokybę vertina ir kontroliuoja Veiklos analizės ir kontrolės skyrius.</w:t>
      </w:r>
    </w:p>
    <w:p w14:paraId="0FBCBC42" w14:textId="77777777" w:rsidR="00E22D0C" w:rsidRDefault="00E22D0C" w:rsidP="005F2259">
      <w:pPr>
        <w:widowControl w:val="0"/>
        <w:tabs>
          <w:tab w:val="left" w:pos="1656"/>
        </w:tabs>
        <w:autoSpaceDE w:val="0"/>
        <w:autoSpaceDN w:val="0"/>
        <w:adjustRightInd w:val="0"/>
        <w:spacing w:line="274" w:lineRule="exact"/>
        <w:jc w:val="left"/>
        <w:rPr>
          <w:rFonts w:eastAsiaTheme="minorEastAsia"/>
          <w:lang w:eastAsia="lt-LT"/>
        </w:rPr>
      </w:pPr>
    </w:p>
    <w:p w14:paraId="568EDCEF" w14:textId="77777777" w:rsidR="005F2259" w:rsidRPr="005F2259" w:rsidRDefault="005F2259" w:rsidP="005F2259">
      <w:pPr>
        <w:widowControl w:val="0"/>
        <w:tabs>
          <w:tab w:val="left" w:pos="1656"/>
        </w:tabs>
        <w:autoSpaceDE w:val="0"/>
        <w:autoSpaceDN w:val="0"/>
        <w:adjustRightInd w:val="0"/>
        <w:spacing w:line="274" w:lineRule="exact"/>
        <w:jc w:val="center"/>
        <w:rPr>
          <w:rFonts w:eastAsiaTheme="minorEastAsia"/>
          <w:b/>
          <w:lang w:eastAsia="lt-LT"/>
        </w:rPr>
      </w:pPr>
      <w:r w:rsidRPr="005F2259">
        <w:rPr>
          <w:rFonts w:eastAsiaTheme="minorEastAsia"/>
          <w:b/>
          <w:lang w:eastAsia="lt-LT"/>
        </w:rPr>
        <w:t>VI SKYRIUS</w:t>
      </w:r>
    </w:p>
    <w:p w14:paraId="41BE9610" w14:textId="77777777" w:rsidR="005F2259" w:rsidRPr="005F2259" w:rsidRDefault="005F2259" w:rsidP="005F2259">
      <w:pPr>
        <w:widowControl w:val="0"/>
        <w:tabs>
          <w:tab w:val="left" w:pos="1656"/>
        </w:tabs>
        <w:autoSpaceDE w:val="0"/>
        <w:autoSpaceDN w:val="0"/>
        <w:adjustRightInd w:val="0"/>
        <w:spacing w:line="274" w:lineRule="exact"/>
        <w:jc w:val="center"/>
        <w:rPr>
          <w:rFonts w:eastAsiaTheme="minorEastAsia"/>
          <w:b/>
          <w:lang w:eastAsia="lt-LT"/>
        </w:rPr>
      </w:pPr>
      <w:r w:rsidRPr="005F2259">
        <w:rPr>
          <w:rFonts w:eastAsiaTheme="minorEastAsia"/>
          <w:b/>
          <w:lang w:eastAsia="lt-LT"/>
        </w:rPr>
        <w:t>BAIGIAMOSIOS NUOSTATOS</w:t>
      </w:r>
    </w:p>
    <w:p w14:paraId="478FCA77" w14:textId="77777777" w:rsidR="005F2259" w:rsidRPr="005F2259" w:rsidRDefault="005F2259" w:rsidP="005F2259">
      <w:pPr>
        <w:widowControl w:val="0"/>
        <w:tabs>
          <w:tab w:val="left" w:pos="1656"/>
        </w:tabs>
        <w:autoSpaceDE w:val="0"/>
        <w:autoSpaceDN w:val="0"/>
        <w:adjustRightInd w:val="0"/>
        <w:spacing w:line="274" w:lineRule="exact"/>
        <w:jc w:val="left"/>
        <w:rPr>
          <w:rFonts w:eastAsiaTheme="minorEastAsia"/>
          <w:lang w:eastAsia="lt-LT"/>
        </w:rPr>
      </w:pPr>
    </w:p>
    <w:p w14:paraId="72570B39" w14:textId="7D99A03A" w:rsidR="005F2259" w:rsidRPr="005F2259" w:rsidRDefault="005F2259" w:rsidP="001A42FE">
      <w:pPr>
        <w:widowControl w:val="0"/>
        <w:tabs>
          <w:tab w:val="left" w:pos="1276"/>
        </w:tabs>
        <w:autoSpaceDE w:val="0"/>
        <w:autoSpaceDN w:val="0"/>
        <w:adjustRightInd w:val="0"/>
        <w:spacing w:line="274" w:lineRule="exact"/>
        <w:rPr>
          <w:rFonts w:eastAsiaTheme="minorEastAsia"/>
          <w:lang w:eastAsia="lt-LT"/>
        </w:rPr>
      </w:pPr>
      <w:r w:rsidRPr="005F2259">
        <w:rPr>
          <w:rFonts w:eastAsiaTheme="minorEastAsia"/>
          <w:lang w:eastAsia="lt-LT"/>
        </w:rPr>
        <w:tab/>
        <w:t>1</w:t>
      </w:r>
      <w:r w:rsidR="007A12A0">
        <w:rPr>
          <w:rFonts w:eastAsiaTheme="minorEastAsia"/>
          <w:lang w:eastAsia="lt-LT"/>
        </w:rPr>
        <w:t>9</w:t>
      </w:r>
      <w:r w:rsidRPr="005F2259">
        <w:rPr>
          <w:rFonts w:eastAsiaTheme="minorEastAsia"/>
          <w:lang w:eastAsia="lt-LT"/>
        </w:rPr>
        <w:t xml:space="preserve">. Su šiais nuostatais pasirašytinai ar dokumentų valdymo sistemos priemonėmis supažindinami visi </w:t>
      </w:r>
      <w:r w:rsidR="003934F6">
        <w:rPr>
          <w:rFonts w:eastAsiaTheme="minorEastAsia"/>
          <w:lang w:eastAsia="lt-LT"/>
        </w:rPr>
        <w:t>S</w:t>
      </w:r>
      <w:r w:rsidRPr="005F2259">
        <w:rPr>
          <w:rFonts w:eastAsiaTheme="minorEastAsia"/>
          <w:lang w:eastAsia="lt-LT"/>
        </w:rPr>
        <w:t>kyriaus darbuotojai.</w:t>
      </w:r>
    </w:p>
    <w:p w14:paraId="10567B4D" w14:textId="0123D005" w:rsidR="007D08CA" w:rsidRDefault="005F2259" w:rsidP="00832D75">
      <w:pPr>
        <w:widowControl w:val="0"/>
        <w:tabs>
          <w:tab w:val="left" w:pos="1276"/>
        </w:tabs>
        <w:autoSpaceDE w:val="0"/>
        <w:autoSpaceDN w:val="0"/>
        <w:adjustRightInd w:val="0"/>
        <w:spacing w:line="274" w:lineRule="exact"/>
        <w:rPr>
          <w:rFonts w:eastAsiaTheme="minorEastAsia"/>
          <w:lang w:eastAsia="lt-LT"/>
        </w:rPr>
      </w:pPr>
      <w:r w:rsidRPr="005F2259">
        <w:rPr>
          <w:rFonts w:eastAsiaTheme="minorEastAsia"/>
          <w:lang w:eastAsia="lt-LT"/>
        </w:rPr>
        <w:tab/>
      </w:r>
      <w:r w:rsidR="007A12A0">
        <w:rPr>
          <w:rFonts w:eastAsiaTheme="minorEastAsia"/>
          <w:lang w:eastAsia="lt-LT"/>
        </w:rPr>
        <w:t>20</w:t>
      </w:r>
      <w:r w:rsidRPr="005F2259">
        <w:rPr>
          <w:rFonts w:eastAsiaTheme="minorEastAsia"/>
          <w:lang w:eastAsia="lt-LT"/>
        </w:rPr>
        <w:t xml:space="preserve">. Šie nuostatai gali būti keičiami </w:t>
      </w:r>
      <w:r w:rsidR="003B03B9">
        <w:rPr>
          <w:rFonts w:eastAsiaTheme="minorEastAsia"/>
          <w:lang w:eastAsia="lt-LT"/>
        </w:rPr>
        <w:t>ir (</w:t>
      </w:r>
      <w:r w:rsidRPr="005F2259">
        <w:rPr>
          <w:rFonts w:eastAsiaTheme="minorEastAsia"/>
          <w:lang w:eastAsia="lt-LT"/>
        </w:rPr>
        <w:t>ar</w:t>
      </w:r>
      <w:r w:rsidR="003B03B9">
        <w:rPr>
          <w:rFonts w:eastAsiaTheme="minorEastAsia"/>
          <w:lang w:eastAsia="lt-LT"/>
        </w:rPr>
        <w:t>)</w:t>
      </w:r>
      <w:r w:rsidRPr="005F2259">
        <w:rPr>
          <w:rFonts w:eastAsiaTheme="minorEastAsia"/>
          <w:lang w:eastAsia="lt-LT"/>
        </w:rPr>
        <w:t xml:space="preserve"> papildomi </w:t>
      </w:r>
      <w:r w:rsidR="00205C5C">
        <w:rPr>
          <w:rFonts w:eastAsiaTheme="minorEastAsia"/>
          <w:lang w:eastAsia="lt-LT"/>
        </w:rPr>
        <w:t>Lietuvos kalėjimų t</w:t>
      </w:r>
      <w:r w:rsidR="00F95412">
        <w:rPr>
          <w:rFonts w:eastAsiaTheme="minorEastAsia"/>
          <w:lang w:eastAsia="lt-LT"/>
        </w:rPr>
        <w:t>arnybos</w:t>
      </w:r>
      <w:r w:rsidRPr="005F2259">
        <w:rPr>
          <w:rFonts w:eastAsiaTheme="minorEastAsia"/>
          <w:lang w:eastAsia="lt-LT"/>
        </w:rPr>
        <w:t xml:space="preserve"> direktoriaus sprendimu.</w:t>
      </w:r>
    </w:p>
    <w:p w14:paraId="60C4FA89" w14:textId="77777777" w:rsidR="0054345A" w:rsidRPr="006D128A" w:rsidRDefault="0054345A" w:rsidP="007D08CA">
      <w:pPr>
        <w:widowControl w:val="0"/>
        <w:tabs>
          <w:tab w:val="left" w:pos="1276"/>
        </w:tabs>
        <w:autoSpaceDE w:val="0"/>
        <w:autoSpaceDN w:val="0"/>
        <w:adjustRightInd w:val="0"/>
        <w:spacing w:line="274" w:lineRule="exact"/>
        <w:jc w:val="center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_____________________</w:t>
      </w:r>
    </w:p>
    <w:sectPr w:rsidR="0054345A" w:rsidRPr="006D128A" w:rsidSect="005D069E">
      <w:headerReference w:type="even" r:id="rId8"/>
      <w:headerReference w:type="default" r:id="rId9"/>
      <w:footerReference w:type="default" r:id="rId10"/>
      <w:pgSz w:w="11907" w:h="16840" w:code="9"/>
      <w:pgMar w:top="1276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DD77B" w14:textId="77777777" w:rsidR="008163FD" w:rsidRDefault="008163FD">
      <w:r>
        <w:separator/>
      </w:r>
    </w:p>
  </w:endnote>
  <w:endnote w:type="continuationSeparator" w:id="0">
    <w:p w14:paraId="1509578D" w14:textId="77777777" w:rsidR="008163FD" w:rsidRDefault="008163FD">
      <w:r>
        <w:continuationSeparator/>
      </w:r>
    </w:p>
  </w:endnote>
  <w:endnote w:type="continuationNotice" w:id="1">
    <w:p w14:paraId="505CE1F9" w14:textId="77777777" w:rsidR="008163FD" w:rsidRDefault="00816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6393" w14:textId="77777777" w:rsidR="00AB6A0A" w:rsidRDefault="00AB6A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12DC" w14:textId="77777777" w:rsidR="008163FD" w:rsidRDefault="008163FD">
      <w:r>
        <w:separator/>
      </w:r>
    </w:p>
  </w:footnote>
  <w:footnote w:type="continuationSeparator" w:id="0">
    <w:p w14:paraId="58EC3EC2" w14:textId="77777777" w:rsidR="008163FD" w:rsidRDefault="008163FD">
      <w:r>
        <w:continuationSeparator/>
      </w:r>
    </w:p>
  </w:footnote>
  <w:footnote w:type="continuationNotice" w:id="1">
    <w:p w14:paraId="2F312403" w14:textId="77777777" w:rsidR="008163FD" w:rsidRDefault="008163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8FB6" w14:textId="77777777" w:rsidR="00A91F8A" w:rsidRDefault="00A91F8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B0E3E7" w14:textId="77777777" w:rsidR="00A91F8A" w:rsidRDefault="00A91F8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8CE8" w14:textId="77777777" w:rsidR="00A91F8A" w:rsidRDefault="00A91F8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D08CA">
      <w:rPr>
        <w:noProof/>
      </w:rPr>
      <w:t>2</w:t>
    </w:r>
    <w:r>
      <w:fldChar w:fldCharType="end"/>
    </w:r>
  </w:p>
  <w:p w14:paraId="1E2C430D" w14:textId="77777777" w:rsidR="00A91F8A" w:rsidRDefault="00A91F8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248221F"/>
    <w:multiLevelType w:val="singleLevel"/>
    <w:tmpl w:val="DCBEEE60"/>
    <w:lvl w:ilvl="0">
      <w:start w:val="9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4706277"/>
    <w:multiLevelType w:val="multilevel"/>
    <w:tmpl w:val="13D64F7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BC47BE"/>
    <w:multiLevelType w:val="singleLevel"/>
    <w:tmpl w:val="2C9EF4EE"/>
    <w:lvl w:ilvl="0">
      <w:start w:val="8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D40DFC"/>
    <w:multiLevelType w:val="hybridMultilevel"/>
    <w:tmpl w:val="BA4EF8A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D515D"/>
    <w:multiLevelType w:val="singleLevel"/>
    <w:tmpl w:val="513CF118"/>
    <w:lvl w:ilvl="0">
      <w:start w:val="16"/>
      <w:numFmt w:val="decimal"/>
      <w:lvlText w:val="6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EB11113"/>
    <w:multiLevelType w:val="multilevel"/>
    <w:tmpl w:val="8D1E2AE0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C569A"/>
    <w:multiLevelType w:val="singleLevel"/>
    <w:tmpl w:val="4E26609C"/>
    <w:lvl w:ilvl="0">
      <w:start w:val="1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8B2756"/>
    <w:multiLevelType w:val="singleLevel"/>
    <w:tmpl w:val="9078D974"/>
    <w:lvl w:ilvl="0">
      <w:start w:val="12"/>
      <w:numFmt w:val="decimal"/>
      <w:lvlText w:val="7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0C93969"/>
    <w:multiLevelType w:val="singleLevel"/>
    <w:tmpl w:val="5C96709A"/>
    <w:lvl w:ilvl="0">
      <w:start w:val="10"/>
      <w:numFmt w:val="decimal"/>
      <w:lvlText w:val="7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2121E77"/>
    <w:multiLevelType w:val="singleLevel"/>
    <w:tmpl w:val="E28A6170"/>
    <w:lvl w:ilvl="0">
      <w:start w:val="9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7E0504B"/>
    <w:multiLevelType w:val="multilevel"/>
    <w:tmpl w:val="30908E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A1771A"/>
    <w:multiLevelType w:val="singleLevel"/>
    <w:tmpl w:val="FF38BFE6"/>
    <w:lvl w:ilvl="0">
      <w:start w:val="1"/>
      <w:numFmt w:val="decimal"/>
      <w:lvlText w:val="6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FFF631A"/>
    <w:multiLevelType w:val="multilevel"/>
    <w:tmpl w:val="30908E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CC6ABB"/>
    <w:multiLevelType w:val="singleLevel"/>
    <w:tmpl w:val="C5BC7AC6"/>
    <w:lvl w:ilvl="0">
      <w:start w:val="12"/>
      <w:numFmt w:val="decimal"/>
      <w:lvlText w:val="7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3357CAB"/>
    <w:multiLevelType w:val="singleLevel"/>
    <w:tmpl w:val="CC7AFD9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8436ADD"/>
    <w:multiLevelType w:val="singleLevel"/>
    <w:tmpl w:val="E16C91B4"/>
    <w:lvl w:ilvl="0">
      <w:start w:val="13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DCD7F8F"/>
    <w:multiLevelType w:val="singleLevel"/>
    <w:tmpl w:val="D9F4ED1A"/>
    <w:lvl w:ilvl="0">
      <w:start w:val="5"/>
      <w:numFmt w:val="decimal"/>
      <w:lvlText w:val="7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0D95106"/>
    <w:multiLevelType w:val="singleLevel"/>
    <w:tmpl w:val="41C46B0C"/>
    <w:lvl w:ilvl="0">
      <w:start w:val="6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4131755"/>
    <w:multiLevelType w:val="multilevel"/>
    <w:tmpl w:val="BA04D0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19" w15:restartNumberingAfterBreak="0">
    <w:nsid w:val="56D324AD"/>
    <w:multiLevelType w:val="singleLevel"/>
    <w:tmpl w:val="7416D5D8"/>
    <w:lvl w:ilvl="0">
      <w:start w:val="7"/>
      <w:numFmt w:val="decimal"/>
      <w:lvlText w:val="7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0E5001B"/>
    <w:multiLevelType w:val="singleLevel"/>
    <w:tmpl w:val="548A886C"/>
    <w:lvl w:ilvl="0">
      <w:start w:val="5"/>
      <w:numFmt w:val="decimal"/>
      <w:lvlText w:val="8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6882C1A"/>
    <w:multiLevelType w:val="multilevel"/>
    <w:tmpl w:val="14ECFD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6C804248"/>
    <w:multiLevelType w:val="singleLevel"/>
    <w:tmpl w:val="26304726"/>
    <w:lvl w:ilvl="0">
      <w:start w:val="1"/>
      <w:numFmt w:val="decimal"/>
      <w:lvlText w:val="9.%1."/>
      <w:legacy w:legacy="1" w:legacySpace="0" w:legacyIndent="51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F53B4F"/>
    <w:multiLevelType w:val="singleLevel"/>
    <w:tmpl w:val="F2AAEE58"/>
    <w:lvl w:ilvl="0">
      <w:start w:val="3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2062D9D"/>
    <w:multiLevelType w:val="singleLevel"/>
    <w:tmpl w:val="1BE8D8B6"/>
    <w:lvl w:ilvl="0">
      <w:start w:val="2"/>
      <w:numFmt w:val="decimal"/>
      <w:lvlText w:val="7.%1."/>
      <w:legacy w:legacy="1" w:legacySpace="0" w:legacyIndent="50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3C17509"/>
    <w:multiLevelType w:val="singleLevel"/>
    <w:tmpl w:val="57245638"/>
    <w:lvl w:ilvl="0">
      <w:start w:val="1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5C024C5"/>
    <w:multiLevelType w:val="multilevel"/>
    <w:tmpl w:val="6B6A205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7601628E"/>
    <w:multiLevelType w:val="singleLevel"/>
    <w:tmpl w:val="60122056"/>
    <w:lvl w:ilvl="0">
      <w:start w:val="3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932442F"/>
    <w:multiLevelType w:val="singleLevel"/>
    <w:tmpl w:val="24C88466"/>
    <w:lvl w:ilvl="0">
      <w:start w:val="2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9341D8E"/>
    <w:multiLevelType w:val="singleLevel"/>
    <w:tmpl w:val="109A3AAE"/>
    <w:lvl w:ilvl="0">
      <w:start w:val="10"/>
      <w:numFmt w:val="decimal"/>
      <w:lvlText w:val="7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B287D09"/>
    <w:multiLevelType w:val="hybridMultilevel"/>
    <w:tmpl w:val="F3EE90A4"/>
    <w:lvl w:ilvl="0" w:tplc="1490344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435089">
    <w:abstractNumId w:val="18"/>
  </w:num>
  <w:num w:numId="2" w16cid:durableId="1441992319">
    <w:abstractNumId w:val="14"/>
  </w:num>
  <w:num w:numId="3" w16cid:durableId="697198443">
    <w:abstractNumId w:val="27"/>
  </w:num>
  <w:num w:numId="4" w16cid:durableId="1187132464">
    <w:abstractNumId w:val="28"/>
  </w:num>
  <w:num w:numId="5" w16cid:durableId="1384256003">
    <w:abstractNumId w:val="16"/>
  </w:num>
  <w:num w:numId="6" w16cid:durableId="1880317404">
    <w:abstractNumId w:val="6"/>
  </w:num>
  <w:num w:numId="7" w16cid:durableId="74789054">
    <w:abstractNumId w:val="17"/>
  </w:num>
  <w:num w:numId="8" w16cid:durableId="153305365">
    <w:abstractNumId w:val="2"/>
  </w:num>
  <w:num w:numId="9" w16cid:durableId="2105304171">
    <w:abstractNumId w:val="29"/>
  </w:num>
  <w:num w:numId="10" w16cid:durableId="336348945">
    <w:abstractNumId w:val="13"/>
  </w:num>
  <w:num w:numId="11" w16cid:durableId="1264460283">
    <w:abstractNumId w:val="11"/>
  </w:num>
  <w:num w:numId="12" w16cid:durableId="242490554">
    <w:abstractNumId w:val="19"/>
  </w:num>
  <w:num w:numId="13" w16cid:durableId="815874765">
    <w:abstractNumId w:val="8"/>
  </w:num>
  <w:num w:numId="14" w16cid:durableId="1214269033">
    <w:abstractNumId w:val="24"/>
  </w:num>
  <w:num w:numId="15" w16cid:durableId="2107454695">
    <w:abstractNumId w:val="24"/>
    <w:lvlOverride w:ilvl="0">
      <w:lvl w:ilvl="0">
        <w:start w:val="2"/>
        <w:numFmt w:val="decimal"/>
        <w:lvlText w:val="7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16" w16cid:durableId="518475000">
    <w:abstractNumId w:val="7"/>
  </w:num>
  <w:num w:numId="17" w16cid:durableId="1907839556">
    <w:abstractNumId w:val="7"/>
    <w:lvlOverride w:ilvl="0">
      <w:lvl w:ilvl="0">
        <w:start w:val="12"/>
        <w:numFmt w:val="decimal"/>
        <w:lvlText w:val="7.%1."/>
        <w:legacy w:legacy="1" w:legacySpace="0" w:legacyIndent="699"/>
        <w:lvlJc w:val="left"/>
        <w:rPr>
          <w:rFonts w:ascii="Times New Roman" w:hAnsi="Times New Roman" w:cs="Times New Roman" w:hint="default"/>
        </w:rPr>
      </w:lvl>
    </w:lvlOverride>
  </w:num>
  <w:num w:numId="18" w16cid:durableId="2078047298">
    <w:abstractNumId w:val="22"/>
  </w:num>
  <w:num w:numId="19" w16cid:durableId="1487475872">
    <w:abstractNumId w:val="5"/>
  </w:num>
  <w:num w:numId="20" w16cid:durableId="2025668166">
    <w:abstractNumId w:val="23"/>
  </w:num>
  <w:num w:numId="21" w16cid:durableId="403182370">
    <w:abstractNumId w:val="9"/>
  </w:num>
  <w:num w:numId="22" w16cid:durableId="2034766476">
    <w:abstractNumId w:val="15"/>
  </w:num>
  <w:num w:numId="23" w16cid:durableId="255135340">
    <w:abstractNumId w:val="4"/>
  </w:num>
  <w:num w:numId="24" w16cid:durableId="1889602900">
    <w:abstractNumId w:val="20"/>
  </w:num>
  <w:num w:numId="25" w16cid:durableId="496114719">
    <w:abstractNumId w:val="0"/>
  </w:num>
  <w:num w:numId="26" w16cid:durableId="193541913">
    <w:abstractNumId w:val="25"/>
  </w:num>
  <w:num w:numId="27" w16cid:durableId="686294131">
    <w:abstractNumId w:val="30"/>
  </w:num>
  <w:num w:numId="28" w16cid:durableId="810752514">
    <w:abstractNumId w:val="10"/>
  </w:num>
  <w:num w:numId="29" w16cid:durableId="693966579">
    <w:abstractNumId w:val="12"/>
  </w:num>
  <w:num w:numId="30" w16cid:durableId="886259137">
    <w:abstractNumId w:val="1"/>
  </w:num>
  <w:num w:numId="31" w16cid:durableId="2044162931">
    <w:abstractNumId w:val="26"/>
  </w:num>
  <w:num w:numId="32" w16cid:durableId="1519344871">
    <w:abstractNumId w:val="3"/>
  </w:num>
  <w:num w:numId="33" w16cid:durableId="9744111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ABC"/>
    <w:rsid w:val="000025D2"/>
    <w:rsid w:val="00002E04"/>
    <w:rsid w:val="00003444"/>
    <w:rsid w:val="00011614"/>
    <w:rsid w:val="00011A60"/>
    <w:rsid w:val="00012412"/>
    <w:rsid w:val="00014BEE"/>
    <w:rsid w:val="00015779"/>
    <w:rsid w:val="00016D0B"/>
    <w:rsid w:val="0002095D"/>
    <w:rsid w:val="00020D75"/>
    <w:rsid w:val="00020DA1"/>
    <w:rsid w:val="00021E68"/>
    <w:rsid w:val="00022C09"/>
    <w:rsid w:val="0002596A"/>
    <w:rsid w:val="000277D3"/>
    <w:rsid w:val="0003024F"/>
    <w:rsid w:val="00034CD8"/>
    <w:rsid w:val="00034E5D"/>
    <w:rsid w:val="00035AF0"/>
    <w:rsid w:val="00036AA2"/>
    <w:rsid w:val="00037483"/>
    <w:rsid w:val="000415E6"/>
    <w:rsid w:val="00041D7F"/>
    <w:rsid w:val="00042ED9"/>
    <w:rsid w:val="000430BB"/>
    <w:rsid w:val="000448E9"/>
    <w:rsid w:val="000459A6"/>
    <w:rsid w:val="00046932"/>
    <w:rsid w:val="00050498"/>
    <w:rsid w:val="0005279E"/>
    <w:rsid w:val="000540F6"/>
    <w:rsid w:val="00054E69"/>
    <w:rsid w:val="000554B8"/>
    <w:rsid w:val="000572B1"/>
    <w:rsid w:val="00063193"/>
    <w:rsid w:val="00064D07"/>
    <w:rsid w:val="000674D5"/>
    <w:rsid w:val="000711E1"/>
    <w:rsid w:val="00071FD3"/>
    <w:rsid w:val="00073CB7"/>
    <w:rsid w:val="000743AD"/>
    <w:rsid w:val="0007585F"/>
    <w:rsid w:val="0008126D"/>
    <w:rsid w:val="000826E7"/>
    <w:rsid w:val="00083583"/>
    <w:rsid w:val="00084480"/>
    <w:rsid w:val="00086D51"/>
    <w:rsid w:val="00091FBC"/>
    <w:rsid w:val="0009390B"/>
    <w:rsid w:val="00093BC1"/>
    <w:rsid w:val="00096E5C"/>
    <w:rsid w:val="000971BF"/>
    <w:rsid w:val="000A10EC"/>
    <w:rsid w:val="000A1170"/>
    <w:rsid w:val="000A251C"/>
    <w:rsid w:val="000A29F7"/>
    <w:rsid w:val="000B1EBC"/>
    <w:rsid w:val="000B73F7"/>
    <w:rsid w:val="000C0436"/>
    <w:rsid w:val="000C04FD"/>
    <w:rsid w:val="000C1C86"/>
    <w:rsid w:val="000C4520"/>
    <w:rsid w:val="000C4741"/>
    <w:rsid w:val="000C5E11"/>
    <w:rsid w:val="000C650D"/>
    <w:rsid w:val="000C7F00"/>
    <w:rsid w:val="000D1915"/>
    <w:rsid w:val="000D24F0"/>
    <w:rsid w:val="000D5AE5"/>
    <w:rsid w:val="000D5B2A"/>
    <w:rsid w:val="000D5C74"/>
    <w:rsid w:val="000D6852"/>
    <w:rsid w:val="000E0BFC"/>
    <w:rsid w:val="000E18F0"/>
    <w:rsid w:val="000E4B09"/>
    <w:rsid w:val="000F097B"/>
    <w:rsid w:val="000F16D1"/>
    <w:rsid w:val="000F5B45"/>
    <w:rsid w:val="000F5FF2"/>
    <w:rsid w:val="001014AD"/>
    <w:rsid w:val="00101A7F"/>
    <w:rsid w:val="00101E30"/>
    <w:rsid w:val="00102207"/>
    <w:rsid w:val="00103C8B"/>
    <w:rsid w:val="00105953"/>
    <w:rsid w:val="00106327"/>
    <w:rsid w:val="00111241"/>
    <w:rsid w:val="001119DA"/>
    <w:rsid w:val="0011400F"/>
    <w:rsid w:val="001203CA"/>
    <w:rsid w:val="00121D1F"/>
    <w:rsid w:val="00130301"/>
    <w:rsid w:val="00131B9C"/>
    <w:rsid w:val="00136565"/>
    <w:rsid w:val="00141AB5"/>
    <w:rsid w:val="00141C88"/>
    <w:rsid w:val="00143EEF"/>
    <w:rsid w:val="001445C6"/>
    <w:rsid w:val="0014685B"/>
    <w:rsid w:val="00150F8C"/>
    <w:rsid w:val="00152D14"/>
    <w:rsid w:val="001535B1"/>
    <w:rsid w:val="001542CE"/>
    <w:rsid w:val="00156075"/>
    <w:rsid w:val="0016561B"/>
    <w:rsid w:val="00165800"/>
    <w:rsid w:val="00166DFB"/>
    <w:rsid w:val="00167744"/>
    <w:rsid w:val="00170734"/>
    <w:rsid w:val="00170E55"/>
    <w:rsid w:val="00172751"/>
    <w:rsid w:val="00172DAF"/>
    <w:rsid w:val="0017396A"/>
    <w:rsid w:val="00175928"/>
    <w:rsid w:val="001771BF"/>
    <w:rsid w:val="001774A5"/>
    <w:rsid w:val="00177A57"/>
    <w:rsid w:val="00180475"/>
    <w:rsid w:val="0018120C"/>
    <w:rsid w:val="00181696"/>
    <w:rsid w:val="0018174A"/>
    <w:rsid w:val="00183EBE"/>
    <w:rsid w:val="001856D9"/>
    <w:rsid w:val="00187EA9"/>
    <w:rsid w:val="0019261C"/>
    <w:rsid w:val="001933EC"/>
    <w:rsid w:val="0019408C"/>
    <w:rsid w:val="00194ABC"/>
    <w:rsid w:val="00196ABF"/>
    <w:rsid w:val="001A42FE"/>
    <w:rsid w:val="001A4436"/>
    <w:rsid w:val="001A7051"/>
    <w:rsid w:val="001A77D1"/>
    <w:rsid w:val="001A7FE2"/>
    <w:rsid w:val="001B23FD"/>
    <w:rsid w:val="001B506D"/>
    <w:rsid w:val="001B5F60"/>
    <w:rsid w:val="001C2215"/>
    <w:rsid w:val="001C2473"/>
    <w:rsid w:val="001C2924"/>
    <w:rsid w:val="001C2C1B"/>
    <w:rsid w:val="001C5C86"/>
    <w:rsid w:val="001D09CD"/>
    <w:rsid w:val="001D0ABB"/>
    <w:rsid w:val="001D5669"/>
    <w:rsid w:val="001E2FA0"/>
    <w:rsid w:val="001E519A"/>
    <w:rsid w:val="001E5269"/>
    <w:rsid w:val="001E5CFD"/>
    <w:rsid w:val="001E7AE9"/>
    <w:rsid w:val="002002B0"/>
    <w:rsid w:val="0020082D"/>
    <w:rsid w:val="00202E91"/>
    <w:rsid w:val="002036FF"/>
    <w:rsid w:val="00205C5C"/>
    <w:rsid w:val="002064C3"/>
    <w:rsid w:val="00207190"/>
    <w:rsid w:val="00214F17"/>
    <w:rsid w:val="002204BC"/>
    <w:rsid w:val="002204DD"/>
    <w:rsid w:val="00220776"/>
    <w:rsid w:val="00221933"/>
    <w:rsid w:val="0022218F"/>
    <w:rsid w:val="002226B9"/>
    <w:rsid w:val="00222AD3"/>
    <w:rsid w:val="00222C9C"/>
    <w:rsid w:val="0022415F"/>
    <w:rsid w:val="00224D86"/>
    <w:rsid w:val="002258BA"/>
    <w:rsid w:val="00225D67"/>
    <w:rsid w:val="00231863"/>
    <w:rsid w:val="00232ED6"/>
    <w:rsid w:val="00233AC5"/>
    <w:rsid w:val="0023771A"/>
    <w:rsid w:val="00243A53"/>
    <w:rsid w:val="0024586A"/>
    <w:rsid w:val="002466AA"/>
    <w:rsid w:val="002506B7"/>
    <w:rsid w:val="00250EB5"/>
    <w:rsid w:val="002521FE"/>
    <w:rsid w:val="0025223A"/>
    <w:rsid w:val="00256346"/>
    <w:rsid w:val="0026182F"/>
    <w:rsid w:val="0026589D"/>
    <w:rsid w:val="00265CF7"/>
    <w:rsid w:val="00266C69"/>
    <w:rsid w:val="002727B6"/>
    <w:rsid w:val="00274FFF"/>
    <w:rsid w:val="002750A8"/>
    <w:rsid w:val="00280CC3"/>
    <w:rsid w:val="00280FC7"/>
    <w:rsid w:val="002816C1"/>
    <w:rsid w:val="00284C07"/>
    <w:rsid w:val="00286F60"/>
    <w:rsid w:val="0028718E"/>
    <w:rsid w:val="00287F28"/>
    <w:rsid w:val="00292397"/>
    <w:rsid w:val="002939BE"/>
    <w:rsid w:val="00296331"/>
    <w:rsid w:val="002966C3"/>
    <w:rsid w:val="002972ED"/>
    <w:rsid w:val="002A4A0B"/>
    <w:rsid w:val="002B00CA"/>
    <w:rsid w:val="002B1E64"/>
    <w:rsid w:val="002B273A"/>
    <w:rsid w:val="002B6A5D"/>
    <w:rsid w:val="002B7E30"/>
    <w:rsid w:val="002C2CA3"/>
    <w:rsid w:val="002C4C5F"/>
    <w:rsid w:val="002C733B"/>
    <w:rsid w:val="002C7A22"/>
    <w:rsid w:val="002D2E28"/>
    <w:rsid w:val="002D530E"/>
    <w:rsid w:val="002D5404"/>
    <w:rsid w:val="002D5621"/>
    <w:rsid w:val="002D57E9"/>
    <w:rsid w:val="002D5EB2"/>
    <w:rsid w:val="002E086F"/>
    <w:rsid w:val="002E3D0E"/>
    <w:rsid w:val="002E5D37"/>
    <w:rsid w:val="002E6342"/>
    <w:rsid w:val="002E6CA3"/>
    <w:rsid w:val="002F00EA"/>
    <w:rsid w:val="002F10E1"/>
    <w:rsid w:val="002F16EC"/>
    <w:rsid w:val="002F30C7"/>
    <w:rsid w:val="00300DE9"/>
    <w:rsid w:val="00300ED7"/>
    <w:rsid w:val="003027A0"/>
    <w:rsid w:val="00302EB0"/>
    <w:rsid w:val="0030471C"/>
    <w:rsid w:val="00310E3A"/>
    <w:rsid w:val="00315628"/>
    <w:rsid w:val="00315F55"/>
    <w:rsid w:val="003169AE"/>
    <w:rsid w:val="00331280"/>
    <w:rsid w:val="00332337"/>
    <w:rsid w:val="00334415"/>
    <w:rsid w:val="00337C78"/>
    <w:rsid w:val="003407C4"/>
    <w:rsid w:val="00342EF6"/>
    <w:rsid w:val="00344967"/>
    <w:rsid w:val="00346763"/>
    <w:rsid w:val="00347A59"/>
    <w:rsid w:val="00354957"/>
    <w:rsid w:val="00360326"/>
    <w:rsid w:val="003610BB"/>
    <w:rsid w:val="003612EB"/>
    <w:rsid w:val="00361A1A"/>
    <w:rsid w:val="00361A69"/>
    <w:rsid w:val="003634D7"/>
    <w:rsid w:val="0036387D"/>
    <w:rsid w:val="00364A7F"/>
    <w:rsid w:val="00365764"/>
    <w:rsid w:val="003667BB"/>
    <w:rsid w:val="0037111C"/>
    <w:rsid w:val="00372823"/>
    <w:rsid w:val="00374E6C"/>
    <w:rsid w:val="00375A29"/>
    <w:rsid w:val="00375C20"/>
    <w:rsid w:val="00375CF1"/>
    <w:rsid w:val="003802EE"/>
    <w:rsid w:val="00381FCD"/>
    <w:rsid w:val="00382ED7"/>
    <w:rsid w:val="00385121"/>
    <w:rsid w:val="00386193"/>
    <w:rsid w:val="00387CDC"/>
    <w:rsid w:val="003903EA"/>
    <w:rsid w:val="00391BE2"/>
    <w:rsid w:val="003934F6"/>
    <w:rsid w:val="003A1470"/>
    <w:rsid w:val="003A2958"/>
    <w:rsid w:val="003A44A8"/>
    <w:rsid w:val="003A5055"/>
    <w:rsid w:val="003A55D2"/>
    <w:rsid w:val="003A6271"/>
    <w:rsid w:val="003A68EC"/>
    <w:rsid w:val="003A724C"/>
    <w:rsid w:val="003B03B9"/>
    <w:rsid w:val="003B4CF6"/>
    <w:rsid w:val="003B4F49"/>
    <w:rsid w:val="003B51B5"/>
    <w:rsid w:val="003B5875"/>
    <w:rsid w:val="003B5AE8"/>
    <w:rsid w:val="003B6F5E"/>
    <w:rsid w:val="003B740B"/>
    <w:rsid w:val="003C2DDB"/>
    <w:rsid w:val="003C2E49"/>
    <w:rsid w:val="003C42B1"/>
    <w:rsid w:val="003C43E9"/>
    <w:rsid w:val="003C656B"/>
    <w:rsid w:val="003C7583"/>
    <w:rsid w:val="003D07F1"/>
    <w:rsid w:val="003D0BF3"/>
    <w:rsid w:val="003D3CFC"/>
    <w:rsid w:val="003D4B6E"/>
    <w:rsid w:val="003D4FBA"/>
    <w:rsid w:val="003D5B68"/>
    <w:rsid w:val="003D5F80"/>
    <w:rsid w:val="003E022C"/>
    <w:rsid w:val="003E1AAA"/>
    <w:rsid w:val="003E3DEA"/>
    <w:rsid w:val="003E65B3"/>
    <w:rsid w:val="003F5880"/>
    <w:rsid w:val="003F6ADE"/>
    <w:rsid w:val="003F7A09"/>
    <w:rsid w:val="003F7A62"/>
    <w:rsid w:val="00401068"/>
    <w:rsid w:val="00401D31"/>
    <w:rsid w:val="00402098"/>
    <w:rsid w:val="00402FE6"/>
    <w:rsid w:val="00403886"/>
    <w:rsid w:val="004050EC"/>
    <w:rsid w:val="0040628D"/>
    <w:rsid w:val="00407773"/>
    <w:rsid w:val="00407CF4"/>
    <w:rsid w:val="0041214D"/>
    <w:rsid w:val="00417B4E"/>
    <w:rsid w:val="0042047E"/>
    <w:rsid w:val="004207D0"/>
    <w:rsid w:val="00421C51"/>
    <w:rsid w:val="00427E65"/>
    <w:rsid w:val="00432C5D"/>
    <w:rsid w:val="004331E7"/>
    <w:rsid w:val="00435EFE"/>
    <w:rsid w:val="00436F69"/>
    <w:rsid w:val="00442360"/>
    <w:rsid w:val="00442B37"/>
    <w:rsid w:val="00445708"/>
    <w:rsid w:val="004512D9"/>
    <w:rsid w:val="00454CC1"/>
    <w:rsid w:val="00455B78"/>
    <w:rsid w:val="0045709F"/>
    <w:rsid w:val="00461BA2"/>
    <w:rsid w:val="0046271E"/>
    <w:rsid w:val="00462974"/>
    <w:rsid w:val="00463C69"/>
    <w:rsid w:val="00463FCC"/>
    <w:rsid w:val="004646F3"/>
    <w:rsid w:val="00464C28"/>
    <w:rsid w:val="004654B6"/>
    <w:rsid w:val="004660A6"/>
    <w:rsid w:val="004673D8"/>
    <w:rsid w:val="0047032E"/>
    <w:rsid w:val="00471F59"/>
    <w:rsid w:val="00472F0E"/>
    <w:rsid w:val="0047654F"/>
    <w:rsid w:val="004769A5"/>
    <w:rsid w:val="00480931"/>
    <w:rsid w:val="00481349"/>
    <w:rsid w:val="00482FF4"/>
    <w:rsid w:val="0048388F"/>
    <w:rsid w:val="00485A3B"/>
    <w:rsid w:val="00486B8A"/>
    <w:rsid w:val="0048784E"/>
    <w:rsid w:val="004901A9"/>
    <w:rsid w:val="004942FB"/>
    <w:rsid w:val="00494BAA"/>
    <w:rsid w:val="00496F31"/>
    <w:rsid w:val="00496F82"/>
    <w:rsid w:val="00497CE0"/>
    <w:rsid w:val="004A0E12"/>
    <w:rsid w:val="004A17B5"/>
    <w:rsid w:val="004A1FB7"/>
    <w:rsid w:val="004A37C6"/>
    <w:rsid w:val="004A47E4"/>
    <w:rsid w:val="004B3086"/>
    <w:rsid w:val="004B355A"/>
    <w:rsid w:val="004B4453"/>
    <w:rsid w:val="004B524E"/>
    <w:rsid w:val="004B6120"/>
    <w:rsid w:val="004B6307"/>
    <w:rsid w:val="004B6C5E"/>
    <w:rsid w:val="004C0CFF"/>
    <w:rsid w:val="004C2B12"/>
    <w:rsid w:val="004C2DE4"/>
    <w:rsid w:val="004C4480"/>
    <w:rsid w:val="004C5C77"/>
    <w:rsid w:val="004C5C85"/>
    <w:rsid w:val="004C7F00"/>
    <w:rsid w:val="004D0FFE"/>
    <w:rsid w:val="004D296F"/>
    <w:rsid w:val="004D2B77"/>
    <w:rsid w:val="004D35DF"/>
    <w:rsid w:val="004D6F8E"/>
    <w:rsid w:val="004D76BB"/>
    <w:rsid w:val="004D7884"/>
    <w:rsid w:val="004E0EA3"/>
    <w:rsid w:val="004E35C0"/>
    <w:rsid w:val="004E5730"/>
    <w:rsid w:val="004E6B8A"/>
    <w:rsid w:val="004F0CC8"/>
    <w:rsid w:val="004F10FB"/>
    <w:rsid w:val="004F126E"/>
    <w:rsid w:val="004F3ACF"/>
    <w:rsid w:val="004F41D2"/>
    <w:rsid w:val="004F4CBD"/>
    <w:rsid w:val="004F4E12"/>
    <w:rsid w:val="004F5331"/>
    <w:rsid w:val="004F6E34"/>
    <w:rsid w:val="004F730C"/>
    <w:rsid w:val="005001C6"/>
    <w:rsid w:val="005020D9"/>
    <w:rsid w:val="00502659"/>
    <w:rsid w:val="00504C79"/>
    <w:rsid w:val="005065DF"/>
    <w:rsid w:val="00510B07"/>
    <w:rsid w:val="00510BCB"/>
    <w:rsid w:val="00512757"/>
    <w:rsid w:val="005134BA"/>
    <w:rsid w:val="005163CB"/>
    <w:rsid w:val="00517993"/>
    <w:rsid w:val="00522964"/>
    <w:rsid w:val="0052366E"/>
    <w:rsid w:val="00524684"/>
    <w:rsid w:val="00524CE9"/>
    <w:rsid w:val="0052514B"/>
    <w:rsid w:val="00527140"/>
    <w:rsid w:val="00527BFA"/>
    <w:rsid w:val="005324E8"/>
    <w:rsid w:val="00540730"/>
    <w:rsid w:val="00541F40"/>
    <w:rsid w:val="0054345A"/>
    <w:rsid w:val="00545D1B"/>
    <w:rsid w:val="00546C48"/>
    <w:rsid w:val="00547195"/>
    <w:rsid w:val="00550E58"/>
    <w:rsid w:val="005549D9"/>
    <w:rsid w:val="005556B8"/>
    <w:rsid w:val="0056137F"/>
    <w:rsid w:val="00566203"/>
    <w:rsid w:val="00566C60"/>
    <w:rsid w:val="005679B3"/>
    <w:rsid w:val="00567CD0"/>
    <w:rsid w:val="00572D8B"/>
    <w:rsid w:val="00572F80"/>
    <w:rsid w:val="00573E7A"/>
    <w:rsid w:val="00576645"/>
    <w:rsid w:val="00580E3C"/>
    <w:rsid w:val="00581B07"/>
    <w:rsid w:val="00581B0A"/>
    <w:rsid w:val="005868D4"/>
    <w:rsid w:val="00587F50"/>
    <w:rsid w:val="005905B9"/>
    <w:rsid w:val="0059248F"/>
    <w:rsid w:val="005928F4"/>
    <w:rsid w:val="00593DEC"/>
    <w:rsid w:val="00595414"/>
    <w:rsid w:val="00595803"/>
    <w:rsid w:val="005977B6"/>
    <w:rsid w:val="005A019C"/>
    <w:rsid w:val="005A0ADF"/>
    <w:rsid w:val="005A1831"/>
    <w:rsid w:val="005A1E3F"/>
    <w:rsid w:val="005A24D2"/>
    <w:rsid w:val="005A51AC"/>
    <w:rsid w:val="005A5A28"/>
    <w:rsid w:val="005A697A"/>
    <w:rsid w:val="005A7461"/>
    <w:rsid w:val="005A79A9"/>
    <w:rsid w:val="005B1FA4"/>
    <w:rsid w:val="005C072A"/>
    <w:rsid w:val="005C32B7"/>
    <w:rsid w:val="005C619A"/>
    <w:rsid w:val="005D04CA"/>
    <w:rsid w:val="005D069E"/>
    <w:rsid w:val="005D0B61"/>
    <w:rsid w:val="005D1961"/>
    <w:rsid w:val="005D248B"/>
    <w:rsid w:val="005D28C4"/>
    <w:rsid w:val="005D32D3"/>
    <w:rsid w:val="005D56AB"/>
    <w:rsid w:val="005D6D51"/>
    <w:rsid w:val="005D7AFC"/>
    <w:rsid w:val="005E118E"/>
    <w:rsid w:val="005E3DEC"/>
    <w:rsid w:val="005E41CE"/>
    <w:rsid w:val="005E49D7"/>
    <w:rsid w:val="005E5201"/>
    <w:rsid w:val="005F0E15"/>
    <w:rsid w:val="005F2259"/>
    <w:rsid w:val="005F43B8"/>
    <w:rsid w:val="005F5B5E"/>
    <w:rsid w:val="005F5E67"/>
    <w:rsid w:val="005F619F"/>
    <w:rsid w:val="00601F7C"/>
    <w:rsid w:val="00602825"/>
    <w:rsid w:val="0061419E"/>
    <w:rsid w:val="0061432A"/>
    <w:rsid w:val="006164C0"/>
    <w:rsid w:val="00620DC0"/>
    <w:rsid w:val="00622A1B"/>
    <w:rsid w:val="00622C1E"/>
    <w:rsid w:val="006233FC"/>
    <w:rsid w:val="006237BA"/>
    <w:rsid w:val="00624741"/>
    <w:rsid w:val="006309D1"/>
    <w:rsid w:val="00632045"/>
    <w:rsid w:val="00632089"/>
    <w:rsid w:val="006329D3"/>
    <w:rsid w:val="0063708C"/>
    <w:rsid w:val="00640F5D"/>
    <w:rsid w:val="006411A2"/>
    <w:rsid w:val="00641490"/>
    <w:rsid w:val="00645845"/>
    <w:rsid w:val="0064704A"/>
    <w:rsid w:val="00647538"/>
    <w:rsid w:val="00647D4B"/>
    <w:rsid w:val="00650EF8"/>
    <w:rsid w:val="00652CE4"/>
    <w:rsid w:val="006569E9"/>
    <w:rsid w:val="0065727E"/>
    <w:rsid w:val="0066011F"/>
    <w:rsid w:val="006603E4"/>
    <w:rsid w:val="00662906"/>
    <w:rsid w:val="00663180"/>
    <w:rsid w:val="00663226"/>
    <w:rsid w:val="00663642"/>
    <w:rsid w:val="00671371"/>
    <w:rsid w:val="00671591"/>
    <w:rsid w:val="00672D0B"/>
    <w:rsid w:val="0067533A"/>
    <w:rsid w:val="0067640C"/>
    <w:rsid w:val="0067668B"/>
    <w:rsid w:val="00676E6D"/>
    <w:rsid w:val="00677A54"/>
    <w:rsid w:val="00681A39"/>
    <w:rsid w:val="00682B7C"/>
    <w:rsid w:val="00682C40"/>
    <w:rsid w:val="00683CEE"/>
    <w:rsid w:val="006847E3"/>
    <w:rsid w:val="0068582E"/>
    <w:rsid w:val="006904B3"/>
    <w:rsid w:val="00690577"/>
    <w:rsid w:val="0069393F"/>
    <w:rsid w:val="00693B92"/>
    <w:rsid w:val="00694516"/>
    <w:rsid w:val="006948FD"/>
    <w:rsid w:val="00696668"/>
    <w:rsid w:val="006A17D2"/>
    <w:rsid w:val="006A1BB6"/>
    <w:rsid w:val="006A3181"/>
    <w:rsid w:val="006A3A02"/>
    <w:rsid w:val="006A4606"/>
    <w:rsid w:val="006B2D33"/>
    <w:rsid w:val="006B717A"/>
    <w:rsid w:val="006C02D0"/>
    <w:rsid w:val="006C29A4"/>
    <w:rsid w:val="006C4172"/>
    <w:rsid w:val="006C6614"/>
    <w:rsid w:val="006C7BBE"/>
    <w:rsid w:val="006C7FE6"/>
    <w:rsid w:val="006D0FB5"/>
    <w:rsid w:val="006D128A"/>
    <w:rsid w:val="006D13D7"/>
    <w:rsid w:val="006D1732"/>
    <w:rsid w:val="006D2DDF"/>
    <w:rsid w:val="006D5036"/>
    <w:rsid w:val="006D6C51"/>
    <w:rsid w:val="006D6F7B"/>
    <w:rsid w:val="006D7D69"/>
    <w:rsid w:val="006E087E"/>
    <w:rsid w:val="006E229E"/>
    <w:rsid w:val="006E450E"/>
    <w:rsid w:val="006F4CDC"/>
    <w:rsid w:val="006F5BF7"/>
    <w:rsid w:val="006F7681"/>
    <w:rsid w:val="00701BC9"/>
    <w:rsid w:val="0070206F"/>
    <w:rsid w:val="00703FBC"/>
    <w:rsid w:val="00705322"/>
    <w:rsid w:val="00707E04"/>
    <w:rsid w:val="0071155D"/>
    <w:rsid w:val="00712A9A"/>
    <w:rsid w:val="00713830"/>
    <w:rsid w:val="007230ED"/>
    <w:rsid w:val="0072493B"/>
    <w:rsid w:val="0072515D"/>
    <w:rsid w:val="007270B8"/>
    <w:rsid w:val="00730CB4"/>
    <w:rsid w:val="00733C89"/>
    <w:rsid w:val="007356A4"/>
    <w:rsid w:val="007375EC"/>
    <w:rsid w:val="007427B5"/>
    <w:rsid w:val="00742DCB"/>
    <w:rsid w:val="00743B1F"/>
    <w:rsid w:val="00745FE3"/>
    <w:rsid w:val="0075033D"/>
    <w:rsid w:val="007506DD"/>
    <w:rsid w:val="00761682"/>
    <w:rsid w:val="00762D33"/>
    <w:rsid w:val="007668C5"/>
    <w:rsid w:val="00767C0A"/>
    <w:rsid w:val="0077014E"/>
    <w:rsid w:val="00771626"/>
    <w:rsid w:val="00777FA6"/>
    <w:rsid w:val="00780001"/>
    <w:rsid w:val="007805F1"/>
    <w:rsid w:val="007820A1"/>
    <w:rsid w:val="00782A50"/>
    <w:rsid w:val="00790223"/>
    <w:rsid w:val="00791395"/>
    <w:rsid w:val="007A12A0"/>
    <w:rsid w:val="007A3926"/>
    <w:rsid w:val="007A419F"/>
    <w:rsid w:val="007A48F9"/>
    <w:rsid w:val="007A5083"/>
    <w:rsid w:val="007A7784"/>
    <w:rsid w:val="007A7FB4"/>
    <w:rsid w:val="007B50C6"/>
    <w:rsid w:val="007B68F5"/>
    <w:rsid w:val="007C2BA6"/>
    <w:rsid w:val="007C2D82"/>
    <w:rsid w:val="007C3F93"/>
    <w:rsid w:val="007C7DAD"/>
    <w:rsid w:val="007D08CA"/>
    <w:rsid w:val="007D0BB3"/>
    <w:rsid w:val="007D1B40"/>
    <w:rsid w:val="007D33FB"/>
    <w:rsid w:val="007E0102"/>
    <w:rsid w:val="007E489F"/>
    <w:rsid w:val="007E4C16"/>
    <w:rsid w:val="007E7254"/>
    <w:rsid w:val="007F1E6A"/>
    <w:rsid w:val="007F2D72"/>
    <w:rsid w:val="007F49D9"/>
    <w:rsid w:val="007F53A7"/>
    <w:rsid w:val="007F55B9"/>
    <w:rsid w:val="007F5982"/>
    <w:rsid w:val="007F6978"/>
    <w:rsid w:val="007F6C97"/>
    <w:rsid w:val="00801320"/>
    <w:rsid w:val="00801362"/>
    <w:rsid w:val="0080164B"/>
    <w:rsid w:val="00802BD2"/>
    <w:rsid w:val="00803BA3"/>
    <w:rsid w:val="0080429F"/>
    <w:rsid w:val="00804721"/>
    <w:rsid w:val="00804C77"/>
    <w:rsid w:val="00805A4D"/>
    <w:rsid w:val="0081624F"/>
    <w:rsid w:val="008163FD"/>
    <w:rsid w:val="008230E0"/>
    <w:rsid w:val="00823247"/>
    <w:rsid w:val="008255F0"/>
    <w:rsid w:val="00826D7F"/>
    <w:rsid w:val="00827371"/>
    <w:rsid w:val="0083063C"/>
    <w:rsid w:val="00830767"/>
    <w:rsid w:val="00832D75"/>
    <w:rsid w:val="008337F1"/>
    <w:rsid w:val="00833BBD"/>
    <w:rsid w:val="00835E34"/>
    <w:rsid w:val="00836021"/>
    <w:rsid w:val="00840E90"/>
    <w:rsid w:val="00842141"/>
    <w:rsid w:val="00843CDC"/>
    <w:rsid w:val="00846E08"/>
    <w:rsid w:val="00847953"/>
    <w:rsid w:val="00850E46"/>
    <w:rsid w:val="008523E4"/>
    <w:rsid w:val="00852A15"/>
    <w:rsid w:val="0085342E"/>
    <w:rsid w:val="00853A40"/>
    <w:rsid w:val="0085668C"/>
    <w:rsid w:val="00856938"/>
    <w:rsid w:val="00863977"/>
    <w:rsid w:val="00864817"/>
    <w:rsid w:val="008661FC"/>
    <w:rsid w:val="00866523"/>
    <w:rsid w:val="00870D35"/>
    <w:rsid w:val="00872BAB"/>
    <w:rsid w:val="00880970"/>
    <w:rsid w:val="008859A8"/>
    <w:rsid w:val="00886057"/>
    <w:rsid w:val="00887578"/>
    <w:rsid w:val="008902FA"/>
    <w:rsid w:val="00890C85"/>
    <w:rsid w:val="00890F1E"/>
    <w:rsid w:val="00891F30"/>
    <w:rsid w:val="00892C4B"/>
    <w:rsid w:val="008940C7"/>
    <w:rsid w:val="008947EA"/>
    <w:rsid w:val="00894B0A"/>
    <w:rsid w:val="008A1C34"/>
    <w:rsid w:val="008A2D06"/>
    <w:rsid w:val="008A5315"/>
    <w:rsid w:val="008A56A0"/>
    <w:rsid w:val="008A7A03"/>
    <w:rsid w:val="008B3279"/>
    <w:rsid w:val="008B3DCB"/>
    <w:rsid w:val="008B41BB"/>
    <w:rsid w:val="008B451A"/>
    <w:rsid w:val="008B4B2F"/>
    <w:rsid w:val="008B5E2C"/>
    <w:rsid w:val="008B7EDB"/>
    <w:rsid w:val="008C3F09"/>
    <w:rsid w:val="008C50DD"/>
    <w:rsid w:val="008C563D"/>
    <w:rsid w:val="008C6811"/>
    <w:rsid w:val="008D18AD"/>
    <w:rsid w:val="008D6504"/>
    <w:rsid w:val="008E20BB"/>
    <w:rsid w:val="008E32E0"/>
    <w:rsid w:val="008E3828"/>
    <w:rsid w:val="008F28CA"/>
    <w:rsid w:val="008F3EB6"/>
    <w:rsid w:val="008F66F5"/>
    <w:rsid w:val="00900358"/>
    <w:rsid w:val="0090048B"/>
    <w:rsid w:val="00900874"/>
    <w:rsid w:val="009025BA"/>
    <w:rsid w:val="00903A5D"/>
    <w:rsid w:val="00904A76"/>
    <w:rsid w:val="0090621A"/>
    <w:rsid w:val="0091167D"/>
    <w:rsid w:val="00912373"/>
    <w:rsid w:val="00913682"/>
    <w:rsid w:val="00914348"/>
    <w:rsid w:val="0091443C"/>
    <w:rsid w:val="00916C00"/>
    <w:rsid w:val="0092159D"/>
    <w:rsid w:val="0092296D"/>
    <w:rsid w:val="009236D5"/>
    <w:rsid w:val="00923B4D"/>
    <w:rsid w:val="00924636"/>
    <w:rsid w:val="009323DA"/>
    <w:rsid w:val="009342FD"/>
    <w:rsid w:val="0094263C"/>
    <w:rsid w:val="00943291"/>
    <w:rsid w:val="00944AAB"/>
    <w:rsid w:val="00947B39"/>
    <w:rsid w:val="00947FD8"/>
    <w:rsid w:val="00951952"/>
    <w:rsid w:val="009557FB"/>
    <w:rsid w:val="009564ED"/>
    <w:rsid w:val="0095770C"/>
    <w:rsid w:val="009613A6"/>
    <w:rsid w:val="00961F99"/>
    <w:rsid w:val="00964ABC"/>
    <w:rsid w:val="0097178B"/>
    <w:rsid w:val="0097505E"/>
    <w:rsid w:val="0097511A"/>
    <w:rsid w:val="00977CEE"/>
    <w:rsid w:val="00982E4E"/>
    <w:rsid w:val="009832CB"/>
    <w:rsid w:val="0098687C"/>
    <w:rsid w:val="009873DD"/>
    <w:rsid w:val="00990895"/>
    <w:rsid w:val="00993CE4"/>
    <w:rsid w:val="00995AF1"/>
    <w:rsid w:val="00995BF3"/>
    <w:rsid w:val="00996388"/>
    <w:rsid w:val="00996B96"/>
    <w:rsid w:val="00997018"/>
    <w:rsid w:val="009A06AC"/>
    <w:rsid w:val="009A13D1"/>
    <w:rsid w:val="009A3079"/>
    <w:rsid w:val="009A31E5"/>
    <w:rsid w:val="009A67B4"/>
    <w:rsid w:val="009B20DF"/>
    <w:rsid w:val="009B7D88"/>
    <w:rsid w:val="009C1122"/>
    <w:rsid w:val="009C135C"/>
    <w:rsid w:val="009C15BD"/>
    <w:rsid w:val="009C1F41"/>
    <w:rsid w:val="009C3518"/>
    <w:rsid w:val="009C4892"/>
    <w:rsid w:val="009D091D"/>
    <w:rsid w:val="009D10D8"/>
    <w:rsid w:val="009D49BC"/>
    <w:rsid w:val="009E2998"/>
    <w:rsid w:val="009E2D5B"/>
    <w:rsid w:val="009E3247"/>
    <w:rsid w:val="009E5583"/>
    <w:rsid w:val="009E6E62"/>
    <w:rsid w:val="009F002E"/>
    <w:rsid w:val="009F2DBC"/>
    <w:rsid w:val="009F41DA"/>
    <w:rsid w:val="009F497C"/>
    <w:rsid w:val="009F551E"/>
    <w:rsid w:val="009F7170"/>
    <w:rsid w:val="009F71B3"/>
    <w:rsid w:val="00A0203F"/>
    <w:rsid w:val="00A02685"/>
    <w:rsid w:val="00A0429D"/>
    <w:rsid w:val="00A053E3"/>
    <w:rsid w:val="00A114E7"/>
    <w:rsid w:val="00A123F4"/>
    <w:rsid w:val="00A14018"/>
    <w:rsid w:val="00A17A85"/>
    <w:rsid w:val="00A2092C"/>
    <w:rsid w:val="00A21214"/>
    <w:rsid w:val="00A25516"/>
    <w:rsid w:val="00A30E96"/>
    <w:rsid w:val="00A336E2"/>
    <w:rsid w:val="00A33D52"/>
    <w:rsid w:val="00A34636"/>
    <w:rsid w:val="00A36499"/>
    <w:rsid w:val="00A42049"/>
    <w:rsid w:val="00A45514"/>
    <w:rsid w:val="00A4580E"/>
    <w:rsid w:val="00A45DE7"/>
    <w:rsid w:val="00A46FD5"/>
    <w:rsid w:val="00A545F7"/>
    <w:rsid w:val="00A548EB"/>
    <w:rsid w:val="00A569D9"/>
    <w:rsid w:val="00A56E15"/>
    <w:rsid w:val="00A6423D"/>
    <w:rsid w:val="00A6582F"/>
    <w:rsid w:val="00A67506"/>
    <w:rsid w:val="00A71CEE"/>
    <w:rsid w:val="00A7204C"/>
    <w:rsid w:val="00A72453"/>
    <w:rsid w:val="00A749FD"/>
    <w:rsid w:val="00A75CFC"/>
    <w:rsid w:val="00A77EA7"/>
    <w:rsid w:val="00A81CA5"/>
    <w:rsid w:val="00A83C0C"/>
    <w:rsid w:val="00A847CA"/>
    <w:rsid w:val="00A84C26"/>
    <w:rsid w:val="00A874A2"/>
    <w:rsid w:val="00A87E15"/>
    <w:rsid w:val="00A90EB7"/>
    <w:rsid w:val="00A91836"/>
    <w:rsid w:val="00A91F8A"/>
    <w:rsid w:val="00A92798"/>
    <w:rsid w:val="00A972FB"/>
    <w:rsid w:val="00AA2AA9"/>
    <w:rsid w:val="00AA631F"/>
    <w:rsid w:val="00AB457B"/>
    <w:rsid w:val="00AB5D59"/>
    <w:rsid w:val="00AB655B"/>
    <w:rsid w:val="00AB697A"/>
    <w:rsid w:val="00AB6A0A"/>
    <w:rsid w:val="00AB7FA0"/>
    <w:rsid w:val="00AC0ABC"/>
    <w:rsid w:val="00AC3995"/>
    <w:rsid w:val="00AC523A"/>
    <w:rsid w:val="00AC5784"/>
    <w:rsid w:val="00AD10A9"/>
    <w:rsid w:val="00AD2D30"/>
    <w:rsid w:val="00AD3F02"/>
    <w:rsid w:val="00AD4478"/>
    <w:rsid w:val="00AD4499"/>
    <w:rsid w:val="00AD6433"/>
    <w:rsid w:val="00AD78BD"/>
    <w:rsid w:val="00AE1EB3"/>
    <w:rsid w:val="00AE21F8"/>
    <w:rsid w:val="00AE3DA6"/>
    <w:rsid w:val="00AF0DAA"/>
    <w:rsid w:val="00AF28CF"/>
    <w:rsid w:val="00AF3057"/>
    <w:rsid w:val="00AF3A1F"/>
    <w:rsid w:val="00AF42AB"/>
    <w:rsid w:val="00AF7AF8"/>
    <w:rsid w:val="00B01385"/>
    <w:rsid w:val="00B04E8C"/>
    <w:rsid w:val="00B0622D"/>
    <w:rsid w:val="00B064C8"/>
    <w:rsid w:val="00B10C24"/>
    <w:rsid w:val="00B1191D"/>
    <w:rsid w:val="00B13A70"/>
    <w:rsid w:val="00B14768"/>
    <w:rsid w:val="00B160FF"/>
    <w:rsid w:val="00B166BA"/>
    <w:rsid w:val="00B16C90"/>
    <w:rsid w:val="00B170F3"/>
    <w:rsid w:val="00B17CC2"/>
    <w:rsid w:val="00B20401"/>
    <w:rsid w:val="00B20B56"/>
    <w:rsid w:val="00B21242"/>
    <w:rsid w:val="00B23EE0"/>
    <w:rsid w:val="00B24525"/>
    <w:rsid w:val="00B255BD"/>
    <w:rsid w:val="00B269C0"/>
    <w:rsid w:val="00B30682"/>
    <w:rsid w:val="00B32DBE"/>
    <w:rsid w:val="00B33466"/>
    <w:rsid w:val="00B33EC9"/>
    <w:rsid w:val="00B34304"/>
    <w:rsid w:val="00B36436"/>
    <w:rsid w:val="00B426BE"/>
    <w:rsid w:val="00B46F43"/>
    <w:rsid w:val="00B5108F"/>
    <w:rsid w:val="00B52336"/>
    <w:rsid w:val="00B529E1"/>
    <w:rsid w:val="00B5341F"/>
    <w:rsid w:val="00B53E23"/>
    <w:rsid w:val="00B547E0"/>
    <w:rsid w:val="00B55E77"/>
    <w:rsid w:val="00B6115C"/>
    <w:rsid w:val="00B61331"/>
    <w:rsid w:val="00B626A9"/>
    <w:rsid w:val="00B62C0F"/>
    <w:rsid w:val="00B62FC4"/>
    <w:rsid w:val="00B63CBD"/>
    <w:rsid w:val="00B6609B"/>
    <w:rsid w:val="00B66437"/>
    <w:rsid w:val="00B668F1"/>
    <w:rsid w:val="00B71447"/>
    <w:rsid w:val="00B719FC"/>
    <w:rsid w:val="00B71CA5"/>
    <w:rsid w:val="00B738B0"/>
    <w:rsid w:val="00B7450C"/>
    <w:rsid w:val="00B774BB"/>
    <w:rsid w:val="00B8244B"/>
    <w:rsid w:val="00B85762"/>
    <w:rsid w:val="00B92AEF"/>
    <w:rsid w:val="00B93854"/>
    <w:rsid w:val="00B9498A"/>
    <w:rsid w:val="00B95708"/>
    <w:rsid w:val="00B95DAE"/>
    <w:rsid w:val="00B97874"/>
    <w:rsid w:val="00BA0023"/>
    <w:rsid w:val="00BA6F27"/>
    <w:rsid w:val="00BB239E"/>
    <w:rsid w:val="00BB402C"/>
    <w:rsid w:val="00BB646E"/>
    <w:rsid w:val="00BC07F0"/>
    <w:rsid w:val="00BC0AD0"/>
    <w:rsid w:val="00BC214E"/>
    <w:rsid w:val="00BC292F"/>
    <w:rsid w:val="00BC3050"/>
    <w:rsid w:val="00BC3CE9"/>
    <w:rsid w:val="00BC4AC8"/>
    <w:rsid w:val="00BC5D0D"/>
    <w:rsid w:val="00BC6256"/>
    <w:rsid w:val="00BC7D7C"/>
    <w:rsid w:val="00BD3BEC"/>
    <w:rsid w:val="00BD3C90"/>
    <w:rsid w:val="00BD42C9"/>
    <w:rsid w:val="00BD5766"/>
    <w:rsid w:val="00BD674D"/>
    <w:rsid w:val="00BD723A"/>
    <w:rsid w:val="00BE1293"/>
    <w:rsid w:val="00BE17F5"/>
    <w:rsid w:val="00BE3A8E"/>
    <w:rsid w:val="00BE4C1A"/>
    <w:rsid w:val="00BE53BD"/>
    <w:rsid w:val="00BE78AF"/>
    <w:rsid w:val="00BF022B"/>
    <w:rsid w:val="00BF0898"/>
    <w:rsid w:val="00BF16DB"/>
    <w:rsid w:val="00BF51CE"/>
    <w:rsid w:val="00BF6985"/>
    <w:rsid w:val="00BF7E77"/>
    <w:rsid w:val="00C003E3"/>
    <w:rsid w:val="00C012B4"/>
    <w:rsid w:val="00C03F99"/>
    <w:rsid w:val="00C05932"/>
    <w:rsid w:val="00C0622A"/>
    <w:rsid w:val="00C10261"/>
    <w:rsid w:val="00C1104C"/>
    <w:rsid w:val="00C126F5"/>
    <w:rsid w:val="00C1306E"/>
    <w:rsid w:val="00C1348C"/>
    <w:rsid w:val="00C14014"/>
    <w:rsid w:val="00C1600D"/>
    <w:rsid w:val="00C16F5C"/>
    <w:rsid w:val="00C216D5"/>
    <w:rsid w:val="00C2183D"/>
    <w:rsid w:val="00C21DFE"/>
    <w:rsid w:val="00C221CD"/>
    <w:rsid w:val="00C226E3"/>
    <w:rsid w:val="00C25FFA"/>
    <w:rsid w:val="00C2695A"/>
    <w:rsid w:val="00C279DE"/>
    <w:rsid w:val="00C27A76"/>
    <w:rsid w:val="00C3068D"/>
    <w:rsid w:val="00C31594"/>
    <w:rsid w:val="00C32434"/>
    <w:rsid w:val="00C35E48"/>
    <w:rsid w:val="00C40FD1"/>
    <w:rsid w:val="00C41273"/>
    <w:rsid w:val="00C5028E"/>
    <w:rsid w:val="00C510C9"/>
    <w:rsid w:val="00C512F5"/>
    <w:rsid w:val="00C562BB"/>
    <w:rsid w:val="00C57E0B"/>
    <w:rsid w:val="00C63DA7"/>
    <w:rsid w:val="00C650AB"/>
    <w:rsid w:val="00C6640B"/>
    <w:rsid w:val="00C66926"/>
    <w:rsid w:val="00C73894"/>
    <w:rsid w:val="00C75EC7"/>
    <w:rsid w:val="00C76A3B"/>
    <w:rsid w:val="00C815EF"/>
    <w:rsid w:val="00C82C28"/>
    <w:rsid w:val="00C83290"/>
    <w:rsid w:val="00C86BEF"/>
    <w:rsid w:val="00C91115"/>
    <w:rsid w:val="00C93AA0"/>
    <w:rsid w:val="00C94990"/>
    <w:rsid w:val="00C96389"/>
    <w:rsid w:val="00CA0027"/>
    <w:rsid w:val="00CA1264"/>
    <w:rsid w:val="00CA2A34"/>
    <w:rsid w:val="00CA301C"/>
    <w:rsid w:val="00CA73DF"/>
    <w:rsid w:val="00CB0A7A"/>
    <w:rsid w:val="00CB14A6"/>
    <w:rsid w:val="00CB4A85"/>
    <w:rsid w:val="00CB5F72"/>
    <w:rsid w:val="00CB75CF"/>
    <w:rsid w:val="00CC0AE2"/>
    <w:rsid w:val="00CC17F1"/>
    <w:rsid w:val="00CC4F90"/>
    <w:rsid w:val="00CC6125"/>
    <w:rsid w:val="00CD00ED"/>
    <w:rsid w:val="00CD1650"/>
    <w:rsid w:val="00CD1E50"/>
    <w:rsid w:val="00CD55EB"/>
    <w:rsid w:val="00CD59AD"/>
    <w:rsid w:val="00CD5F12"/>
    <w:rsid w:val="00CD62FF"/>
    <w:rsid w:val="00CE01BA"/>
    <w:rsid w:val="00CE1CD6"/>
    <w:rsid w:val="00CE224E"/>
    <w:rsid w:val="00CE360B"/>
    <w:rsid w:val="00CE3FE5"/>
    <w:rsid w:val="00CE4D96"/>
    <w:rsid w:val="00CE7270"/>
    <w:rsid w:val="00CF2157"/>
    <w:rsid w:val="00CF3057"/>
    <w:rsid w:val="00CF3158"/>
    <w:rsid w:val="00CF35BA"/>
    <w:rsid w:val="00CF6CA1"/>
    <w:rsid w:val="00CF77B1"/>
    <w:rsid w:val="00CF7D5C"/>
    <w:rsid w:val="00D0255F"/>
    <w:rsid w:val="00D02F2C"/>
    <w:rsid w:val="00D05651"/>
    <w:rsid w:val="00D06320"/>
    <w:rsid w:val="00D071D4"/>
    <w:rsid w:val="00D11616"/>
    <w:rsid w:val="00D139A6"/>
    <w:rsid w:val="00D13FE5"/>
    <w:rsid w:val="00D156A8"/>
    <w:rsid w:val="00D15FF3"/>
    <w:rsid w:val="00D164F7"/>
    <w:rsid w:val="00D16A6D"/>
    <w:rsid w:val="00D16F21"/>
    <w:rsid w:val="00D17D77"/>
    <w:rsid w:val="00D216DA"/>
    <w:rsid w:val="00D22FE4"/>
    <w:rsid w:val="00D23C4E"/>
    <w:rsid w:val="00D25CB2"/>
    <w:rsid w:val="00D25FD3"/>
    <w:rsid w:val="00D26E1F"/>
    <w:rsid w:val="00D30288"/>
    <w:rsid w:val="00D311DA"/>
    <w:rsid w:val="00D32501"/>
    <w:rsid w:val="00D33962"/>
    <w:rsid w:val="00D35DEA"/>
    <w:rsid w:val="00D37248"/>
    <w:rsid w:val="00D376AC"/>
    <w:rsid w:val="00D409E0"/>
    <w:rsid w:val="00D43EC6"/>
    <w:rsid w:val="00D46D16"/>
    <w:rsid w:val="00D51143"/>
    <w:rsid w:val="00D52232"/>
    <w:rsid w:val="00D52B17"/>
    <w:rsid w:val="00D5457D"/>
    <w:rsid w:val="00D5458C"/>
    <w:rsid w:val="00D5492D"/>
    <w:rsid w:val="00D56E2D"/>
    <w:rsid w:val="00D57C2A"/>
    <w:rsid w:val="00D62DFC"/>
    <w:rsid w:val="00D65BE2"/>
    <w:rsid w:val="00D66E77"/>
    <w:rsid w:val="00D67CA9"/>
    <w:rsid w:val="00D70491"/>
    <w:rsid w:val="00D7247F"/>
    <w:rsid w:val="00D732FB"/>
    <w:rsid w:val="00D74F8C"/>
    <w:rsid w:val="00D750FE"/>
    <w:rsid w:val="00D82908"/>
    <w:rsid w:val="00D8380F"/>
    <w:rsid w:val="00D87D06"/>
    <w:rsid w:val="00D87FA3"/>
    <w:rsid w:val="00D94AD0"/>
    <w:rsid w:val="00DA37B1"/>
    <w:rsid w:val="00DA3823"/>
    <w:rsid w:val="00DA3EFB"/>
    <w:rsid w:val="00DB0A8F"/>
    <w:rsid w:val="00DB0E75"/>
    <w:rsid w:val="00DB1D86"/>
    <w:rsid w:val="00DB5299"/>
    <w:rsid w:val="00DC0B9F"/>
    <w:rsid w:val="00DC0DBA"/>
    <w:rsid w:val="00DC1188"/>
    <w:rsid w:val="00DC169B"/>
    <w:rsid w:val="00DC2AD2"/>
    <w:rsid w:val="00DC38E8"/>
    <w:rsid w:val="00DC3BCD"/>
    <w:rsid w:val="00DC4BFB"/>
    <w:rsid w:val="00DC4D6F"/>
    <w:rsid w:val="00DC61E3"/>
    <w:rsid w:val="00DC6563"/>
    <w:rsid w:val="00DC72A4"/>
    <w:rsid w:val="00DC79CC"/>
    <w:rsid w:val="00DD3024"/>
    <w:rsid w:val="00DD4C15"/>
    <w:rsid w:val="00DD585C"/>
    <w:rsid w:val="00DD62B6"/>
    <w:rsid w:val="00DE34F6"/>
    <w:rsid w:val="00DE5795"/>
    <w:rsid w:val="00DE63FE"/>
    <w:rsid w:val="00DF0C58"/>
    <w:rsid w:val="00DF1604"/>
    <w:rsid w:val="00E00AFF"/>
    <w:rsid w:val="00E0443E"/>
    <w:rsid w:val="00E048E1"/>
    <w:rsid w:val="00E06AA5"/>
    <w:rsid w:val="00E07570"/>
    <w:rsid w:val="00E0798F"/>
    <w:rsid w:val="00E07C20"/>
    <w:rsid w:val="00E07C4E"/>
    <w:rsid w:val="00E1102B"/>
    <w:rsid w:val="00E11450"/>
    <w:rsid w:val="00E131E7"/>
    <w:rsid w:val="00E133B1"/>
    <w:rsid w:val="00E135F2"/>
    <w:rsid w:val="00E146CA"/>
    <w:rsid w:val="00E159AD"/>
    <w:rsid w:val="00E16BCE"/>
    <w:rsid w:val="00E1768E"/>
    <w:rsid w:val="00E176E4"/>
    <w:rsid w:val="00E21625"/>
    <w:rsid w:val="00E225A9"/>
    <w:rsid w:val="00E22D0C"/>
    <w:rsid w:val="00E235D7"/>
    <w:rsid w:val="00E26486"/>
    <w:rsid w:val="00E32D72"/>
    <w:rsid w:val="00E3330D"/>
    <w:rsid w:val="00E33BA4"/>
    <w:rsid w:val="00E34555"/>
    <w:rsid w:val="00E36207"/>
    <w:rsid w:val="00E36F06"/>
    <w:rsid w:val="00E3757E"/>
    <w:rsid w:val="00E4403B"/>
    <w:rsid w:val="00E456AC"/>
    <w:rsid w:val="00E45E37"/>
    <w:rsid w:val="00E46F79"/>
    <w:rsid w:val="00E52837"/>
    <w:rsid w:val="00E53626"/>
    <w:rsid w:val="00E53A4F"/>
    <w:rsid w:val="00E60B4C"/>
    <w:rsid w:val="00E61A44"/>
    <w:rsid w:val="00E65654"/>
    <w:rsid w:val="00E66AD6"/>
    <w:rsid w:val="00E70ED0"/>
    <w:rsid w:val="00E7186F"/>
    <w:rsid w:val="00E718AE"/>
    <w:rsid w:val="00E7203C"/>
    <w:rsid w:val="00E74009"/>
    <w:rsid w:val="00E7599A"/>
    <w:rsid w:val="00E76ACD"/>
    <w:rsid w:val="00E775E6"/>
    <w:rsid w:val="00E800F4"/>
    <w:rsid w:val="00E80661"/>
    <w:rsid w:val="00E81E91"/>
    <w:rsid w:val="00E91425"/>
    <w:rsid w:val="00E91A3E"/>
    <w:rsid w:val="00E9357C"/>
    <w:rsid w:val="00E94729"/>
    <w:rsid w:val="00E952D8"/>
    <w:rsid w:val="00E96F8E"/>
    <w:rsid w:val="00EA2847"/>
    <w:rsid w:val="00EA45B3"/>
    <w:rsid w:val="00EA5AA7"/>
    <w:rsid w:val="00EA5DC1"/>
    <w:rsid w:val="00EB5162"/>
    <w:rsid w:val="00EB56DB"/>
    <w:rsid w:val="00EB62FB"/>
    <w:rsid w:val="00EC3805"/>
    <w:rsid w:val="00EC42B4"/>
    <w:rsid w:val="00EC66A0"/>
    <w:rsid w:val="00EC7B9E"/>
    <w:rsid w:val="00ED05B2"/>
    <w:rsid w:val="00ED14D2"/>
    <w:rsid w:val="00ED2D0D"/>
    <w:rsid w:val="00ED68F6"/>
    <w:rsid w:val="00EE1354"/>
    <w:rsid w:val="00EE2C90"/>
    <w:rsid w:val="00EE5162"/>
    <w:rsid w:val="00EE79AB"/>
    <w:rsid w:val="00EF13FF"/>
    <w:rsid w:val="00EF2FC9"/>
    <w:rsid w:val="00EF644F"/>
    <w:rsid w:val="00EF6AC6"/>
    <w:rsid w:val="00F00274"/>
    <w:rsid w:val="00F01205"/>
    <w:rsid w:val="00F03D05"/>
    <w:rsid w:val="00F069F8"/>
    <w:rsid w:val="00F07983"/>
    <w:rsid w:val="00F10D85"/>
    <w:rsid w:val="00F113C0"/>
    <w:rsid w:val="00F1229E"/>
    <w:rsid w:val="00F157A9"/>
    <w:rsid w:val="00F15ABE"/>
    <w:rsid w:val="00F2003C"/>
    <w:rsid w:val="00F217C8"/>
    <w:rsid w:val="00F2317C"/>
    <w:rsid w:val="00F247D7"/>
    <w:rsid w:val="00F31381"/>
    <w:rsid w:val="00F3198D"/>
    <w:rsid w:val="00F322B6"/>
    <w:rsid w:val="00F33CD9"/>
    <w:rsid w:val="00F341E5"/>
    <w:rsid w:val="00F35E19"/>
    <w:rsid w:val="00F43165"/>
    <w:rsid w:val="00F437CA"/>
    <w:rsid w:val="00F46958"/>
    <w:rsid w:val="00F46FA4"/>
    <w:rsid w:val="00F479D8"/>
    <w:rsid w:val="00F6036D"/>
    <w:rsid w:val="00F603A9"/>
    <w:rsid w:val="00F6051B"/>
    <w:rsid w:val="00F605B3"/>
    <w:rsid w:val="00F63030"/>
    <w:rsid w:val="00F637DE"/>
    <w:rsid w:val="00F66505"/>
    <w:rsid w:val="00F7173A"/>
    <w:rsid w:val="00F77A47"/>
    <w:rsid w:val="00F807DC"/>
    <w:rsid w:val="00F833CA"/>
    <w:rsid w:val="00F8488B"/>
    <w:rsid w:val="00F859EC"/>
    <w:rsid w:val="00F90152"/>
    <w:rsid w:val="00F90443"/>
    <w:rsid w:val="00F91431"/>
    <w:rsid w:val="00F91A4F"/>
    <w:rsid w:val="00F91FC1"/>
    <w:rsid w:val="00F93572"/>
    <w:rsid w:val="00F93F5D"/>
    <w:rsid w:val="00F95412"/>
    <w:rsid w:val="00F96DCE"/>
    <w:rsid w:val="00F96E8A"/>
    <w:rsid w:val="00F97E94"/>
    <w:rsid w:val="00F97F5B"/>
    <w:rsid w:val="00FA2116"/>
    <w:rsid w:val="00FA513C"/>
    <w:rsid w:val="00FA577B"/>
    <w:rsid w:val="00FA65C6"/>
    <w:rsid w:val="00FA6964"/>
    <w:rsid w:val="00FA6C9E"/>
    <w:rsid w:val="00FB052B"/>
    <w:rsid w:val="00FB37C8"/>
    <w:rsid w:val="00FB61F3"/>
    <w:rsid w:val="00FC3E3F"/>
    <w:rsid w:val="00FC6D78"/>
    <w:rsid w:val="00FC72F4"/>
    <w:rsid w:val="00FD3626"/>
    <w:rsid w:val="00FD4CB3"/>
    <w:rsid w:val="00FD68FB"/>
    <w:rsid w:val="00FD76A4"/>
    <w:rsid w:val="00FD7A0E"/>
    <w:rsid w:val="00FE285B"/>
    <w:rsid w:val="00FE3CF6"/>
    <w:rsid w:val="00FE5438"/>
    <w:rsid w:val="00FE6192"/>
    <w:rsid w:val="00FF005A"/>
    <w:rsid w:val="00FF1751"/>
    <w:rsid w:val="00FF3A1C"/>
    <w:rsid w:val="00FF3B2F"/>
    <w:rsid w:val="00FF3DAB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DBA07"/>
  <w15:docId w15:val="{B4956931-0924-4297-9B47-86B190A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164B"/>
    <w:pPr>
      <w:jc w:val="both"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8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bCs/>
      <w:sz w:val="28"/>
    </w:rPr>
  </w:style>
  <w:style w:type="paragraph" w:styleId="Antrat5">
    <w:name w:val="heading 5"/>
    <w:basedOn w:val="prastasis"/>
    <w:next w:val="prastasis"/>
    <w:qFormat/>
    <w:pPr>
      <w:keepNext/>
      <w:tabs>
        <w:tab w:val="left" w:pos="0"/>
      </w:tabs>
      <w:ind w:firstLine="709"/>
      <w:jc w:val="center"/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8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jc w:val="center"/>
    </w:pPr>
    <w:rPr>
      <w:sz w:val="28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720"/>
    </w:pPr>
    <w:rPr>
      <w:sz w:val="28"/>
    </w:rPr>
  </w:style>
  <w:style w:type="paragraph" w:styleId="Pagrindiniotekstotrauka2">
    <w:name w:val="Body Text Indent 2"/>
    <w:basedOn w:val="prastasis"/>
    <w:pPr>
      <w:ind w:firstLine="720"/>
    </w:pPr>
    <w:rPr>
      <w:b/>
      <w:bCs/>
      <w:i/>
      <w:iCs/>
    </w:rPr>
  </w:style>
  <w:style w:type="paragraph" w:styleId="Pagrindinistekstas3">
    <w:name w:val="Body Text 3"/>
    <w:basedOn w:val="prastasis"/>
    <w:rPr>
      <w:b/>
      <w:bCs/>
      <w:i/>
      <w:iCs/>
    </w:rPr>
  </w:style>
  <w:style w:type="paragraph" w:styleId="Debesliotekstas">
    <w:name w:val="Balloon Text"/>
    <w:basedOn w:val="prastasis"/>
    <w:semiHidden/>
    <w:rsid w:val="00AC0ABC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FA6964"/>
    <w:pPr>
      <w:spacing w:after="120"/>
      <w:ind w:left="283"/>
    </w:pPr>
    <w:rPr>
      <w:sz w:val="16"/>
      <w:szCs w:val="16"/>
      <w:lang w:val="x-none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FA6964"/>
    <w:rPr>
      <w:sz w:val="16"/>
      <w:szCs w:val="16"/>
      <w:lang w:eastAsia="en-US"/>
    </w:rPr>
  </w:style>
  <w:style w:type="character" w:styleId="Hipersaitas">
    <w:name w:val="Hyperlink"/>
    <w:uiPriority w:val="99"/>
    <w:unhideWhenUsed/>
    <w:rsid w:val="00FA6964"/>
    <w:rPr>
      <w:color w:val="000000"/>
      <w:u w:val="single"/>
    </w:rPr>
  </w:style>
  <w:style w:type="paragraph" w:customStyle="1" w:styleId="normal1">
    <w:name w:val="normal1"/>
    <w:basedOn w:val="prastasis"/>
    <w:rsid w:val="00FA6964"/>
    <w:pPr>
      <w:spacing w:before="100" w:beforeAutospacing="1" w:after="100" w:afterAutospacing="1"/>
      <w:jc w:val="left"/>
    </w:pPr>
    <w:rPr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A6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FA6964"/>
    <w:rPr>
      <w:rFonts w:ascii="Courier New" w:hAnsi="Courier New" w:cs="Courier New"/>
    </w:rPr>
  </w:style>
  <w:style w:type="character" w:customStyle="1" w:styleId="AntratsDiagrama">
    <w:name w:val="Antraštės Diagrama"/>
    <w:link w:val="Antrats"/>
    <w:uiPriority w:val="99"/>
    <w:rsid w:val="002D5EB2"/>
    <w:rPr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C3CE9"/>
    <w:rPr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BC3CE9"/>
    <w:rPr>
      <w:lang w:eastAsia="en-US"/>
    </w:rPr>
  </w:style>
  <w:style w:type="character" w:styleId="Puslapioinaosnuoroda">
    <w:name w:val="footnote reference"/>
    <w:uiPriority w:val="99"/>
    <w:semiHidden/>
    <w:unhideWhenUsed/>
    <w:rsid w:val="00BC3CE9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3851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85121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rsid w:val="0038512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512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85121"/>
    <w:rPr>
      <w:b/>
      <w:bCs/>
      <w:lang w:eastAsia="en-US"/>
    </w:rPr>
  </w:style>
  <w:style w:type="paragraph" w:styleId="Pataisymai">
    <w:name w:val="Revision"/>
    <w:hidden/>
    <w:uiPriority w:val="99"/>
    <w:semiHidden/>
    <w:rsid w:val="009A67B4"/>
    <w:rPr>
      <w:sz w:val="24"/>
      <w:szCs w:val="24"/>
      <w:lang w:eastAsia="en-US"/>
    </w:rPr>
  </w:style>
  <w:style w:type="character" w:customStyle="1" w:styleId="apple-converted-space">
    <w:name w:val="apple-converted-space"/>
    <w:rsid w:val="00266C69"/>
  </w:style>
  <w:style w:type="paragraph" w:customStyle="1" w:styleId="Default">
    <w:name w:val="Default"/>
    <w:rsid w:val="00266C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0">
    <w:name w:val="Normal1"/>
    <w:basedOn w:val="prastasis"/>
    <w:rsid w:val="00D30288"/>
    <w:pPr>
      <w:tabs>
        <w:tab w:val="left" w:pos="360"/>
      </w:tabs>
      <w:spacing w:line="360" w:lineRule="auto"/>
      <w:ind w:firstLine="720"/>
    </w:pPr>
    <w:rPr>
      <w:lang w:val="en-US"/>
    </w:rPr>
  </w:style>
  <w:style w:type="paragraph" w:customStyle="1" w:styleId="Hyperlink1">
    <w:name w:val="Hyperlink1"/>
    <w:basedOn w:val="prastasis"/>
    <w:rsid w:val="00D30288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  <w:szCs w:val="20"/>
      <w:lang w:val="en-GB"/>
    </w:rPr>
  </w:style>
  <w:style w:type="paragraph" w:customStyle="1" w:styleId="bodytext">
    <w:name w:val="bodytext"/>
    <w:basedOn w:val="prastasis"/>
    <w:rsid w:val="00FA577B"/>
    <w:pPr>
      <w:spacing w:before="15" w:after="100" w:afterAutospacing="1"/>
      <w:jc w:val="left"/>
    </w:pPr>
    <w:rPr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10D85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6D128A"/>
    <w:pPr>
      <w:ind w:left="720"/>
      <w:contextualSpacing/>
    </w:pPr>
  </w:style>
  <w:style w:type="character" w:customStyle="1" w:styleId="FontStyle23">
    <w:name w:val="Font Style23"/>
    <w:uiPriority w:val="99"/>
    <w:rsid w:val="00063193"/>
    <w:rPr>
      <w:rFonts w:ascii="Times New Roman" w:hAnsi="Times New Roman" w:cs="Times New Roman"/>
      <w:sz w:val="20"/>
      <w:szCs w:val="20"/>
    </w:rPr>
  </w:style>
  <w:style w:type="paragraph" w:styleId="Betarp">
    <w:name w:val="No Spacing"/>
    <w:uiPriority w:val="1"/>
    <w:qFormat/>
    <w:rsid w:val="00130301"/>
    <w:pPr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0765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997">
                      <w:marLeft w:val="300"/>
                      <w:marRight w:val="300"/>
                      <w:marTop w:val="300"/>
                      <w:marBottom w:val="30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5" w:color="DDDDDD"/>
                        <w:right w:val="single" w:sz="12" w:space="15" w:color="DDDDDD"/>
                      </w:divBdr>
                      <w:divsChild>
                        <w:div w:id="199525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296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1167">
                      <w:marLeft w:val="300"/>
                      <w:marRight w:val="300"/>
                      <w:marTop w:val="300"/>
                      <w:marBottom w:val="30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5" w:color="DDDDDD"/>
                        <w:right w:val="single" w:sz="12" w:space="15" w:color="DDDDDD"/>
                      </w:divBdr>
                      <w:divsChild>
                        <w:div w:id="65329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60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04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61007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8BA0BC"/>
                        <w:left w:val="none" w:sz="0" w:space="0" w:color="8BA0BC"/>
                        <w:bottom w:val="none" w:sz="0" w:space="0" w:color="8BA0BC"/>
                        <w:right w:val="none" w:sz="0" w:space="0" w:color="8BA0BC"/>
                      </w:divBdr>
                      <w:divsChild>
                        <w:div w:id="3255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BA0BC"/>
                            <w:left w:val="none" w:sz="0" w:space="0" w:color="8BA0BC"/>
                            <w:bottom w:val="none" w:sz="0" w:space="0" w:color="8BA0BC"/>
                            <w:right w:val="none" w:sz="0" w:space="0" w:color="8BA0BC"/>
                          </w:divBdr>
                          <w:divsChild>
                            <w:div w:id="180172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BADB3"/>
                                <w:left w:val="single" w:sz="6" w:space="2" w:color="ABADB3"/>
                                <w:bottom w:val="single" w:sz="6" w:space="2" w:color="ABADB3"/>
                                <w:right w:val="single" w:sz="6" w:space="2" w:color="ABADB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636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8BA0BC"/>
                        <w:left w:val="none" w:sz="0" w:space="0" w:color="8BA0BC"/>
                        <w:bottom w:val="none" w:sz="0" w:space="0" w:color="8BA0BC"/>
                        <w:right w:val="none" w:sz="0" w:space="0" w:color="8BA0BC"/>
                      </w:divBdr>
                      <w:divsChild>
                        <w:div w:id="208256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BA0BC"/>
                            <w:left w:val="none" w:sz="0" w:space="0" w:color="8BA0BC"/>
                            <w:bottom w:val="none" w:sz="0" w:space="0" w:color="8BA0BC"/>
                            <w:right w:val="none" w:sz="0" w:space="0" w:color="8BA0BC"/>
                          </w:divBdr>
                          <w:divsChild>
                            <w:div w:id="779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BADB3"/>
                                <w:left w:val="single" w:sz="6" w:space="2" w:color="ABADB3"/>
                                <w:bottom w:val="single" w:sz="6" w:space="2" w:color="ABADB3"/>
                                <w:right w:val="single" w:sz="6" w:space="2" w:color="ABADB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9190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8BA0BC"/>
                        <w:left w:val="none" w:sz="0" w:space="0" w:color="8BA0BC"/>
                        <w:bottom w:val="none" w:sz="0" w:space="0" w:color="8BA0BC"/>
                        <w:right w:val="none" w:sz="0" w:space="0" w:color="8BA0BC"/>
                      </w:divBdr>
                      <w:divsChild>
                        <w:div w:id="36341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BA0BC"/>
                            <w:left w:val="none" w:sz="0" w:space="0" w:color="8BA0BC"/>
                            <w:bottom w:val="none" w:sz="0" w:space="0" w:color="8BA0BC"/>
                            <w:right w:val="none" w:sz="0" w:space="0" w:color="8BA0BC"/>
                          </w:divBdr>
                          <w:divsChild>
                            <w:div w:id="176595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BADB3"/>
                                <w:left w:val="single" w:sz="6" w:space="2" w:color="ABADB3"/>
                                <w:bottom w:val="single" w:sz="6" w:space="2" w:color="ABADB3"/>
                                <w:right w:val="single" w:sz="6" w:space="2" w:color="ABADB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8902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1336">
                      <w:marLeft w:val="300"/>
                      <w:marRight w:val="300"/>
                      <w:marTop w:val="300"/>
                      <w:marBottom w:val="30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5" w:color="DDDDDD"/>
                        <w:right w:val="single" w:sz="12" w:space="15" w:color="DDDDDD"/>
                      </w:divBdr>
                      <w:divsChild>
                        <w:div w:id="191045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7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8014F-A7F3-4863-BD07-692DAD98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6783</Words>
  <Characters>3867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Kalėjimų departamentas</vt:lpstr>
      <vt:lpstr>Kalėjimų departamentas</vt:lpstr>
    </vt:vector>
  </TitlesOfParts>
  <Company>PRD</Company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Kalėjimų departamentas</dc:title>
  <dc:creator>PRD</dc:creator>
  <cp:lastModifiedBy>Ligita Valalytė</cp:lastModifiedBy>
  <cp:revision>12</cp:revision>
  <cp:lastPrinted>2022-12-22T08:11:00Z</cp:lastPrinted>
  <dcterms:created xsi:type="dcterms:W3CDTF">2022-12-22T11:29:00Z</dcterms:created>
  <dcterms:modified xsi:type="dcterms:W3CDTF">2022-12-30T06:19:00Z</dcterms:modified>
</cp:coreProperties>
</file>