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C3171" w14:textId="7483D53D" w:rsidR="00F73DE5" w:rsidRPr="0066540E" w:rsidRDefault="007002E0" w:rsidP="0066540E">
      <w:pPr>
        <w:jc w:val="both"/>
        <w:rPr>
          <w:rFonts w:ascii="Times New Roman" w:hAnsi="Times New Roman"/>
          <w:sz w:val="24"/>
          <w:szCs w:val="24"/>
        </w:rPr>
      </w:pPr>
      <w:r>
        <w:rPr>
          <w:rFonts w:ascii="Times New Roman" w:hAnsi="Times New Roman"/>
          <w:noProof/>
          <w:sz w:val="24"/>
          <w:szCs w:val="24"/>
        </w:rPr>
        <mc:AlternateContent>
          <mc:Choice Requires="wpc">
            <w:drawing>
              <wp:inline distT="0" distB="0" distL="0" distR="0" wp14:anchorId="0219D146" wp14:editId="0BFFEF16">
                <wp:extent cx="6050915" cy="1056640"/>
                <wp:effectExtent l="3810" t="3810" r="3175" b="0"/>
                <wp:docPr id="21" name="Drobė 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Rectangle 5"/>
                        <wps:cNvSpPr>
                          <a:spLocks noChangeArrowheads="1"/>
                        </wps:cNvSpPr>
                        <wps:spPr bwMode="auto">
                          <a:xfrm>
                            <a:off x="3193415" y="4445"/>
                            <a:ext cx="10077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BF8828" w14:textId="77777777" w:rsidR="00AB2429" w:rsidRDefault="00AB2429">
                              <w:r>
                                <w:rPr>
                                  <w:rFonts w:ascii="Times New Roman" w:hAnsi="Times New Roman"/>
                                  <w:color w:val="000000"/>
                                  <w:sz w:val="24"/>
                                  <w:szCs w:val="24"/>
                                  <w:lang w:val="en-US"/>
                                </w:rPr>
                                <w:t>PATVIRTINTA</w:t>
                              </w:r>
                            </w:p>
                          </w:txbxContent>
                        </wps:txbx>
                        <wps:bodyPr rot="0" vert="horz" wrap="none" lIns="0" tIns="0" rIns="0" bIns="0" anchor="t" anchorCtr="0">
                          <a:spAutoFit/>
                        </wps:bodyPr>
                      </wps:wsp>
                      <wps:wsp>
                        <wps:cNvPr id="2" name="Rectangle 6"/>
                        <wps:cNvSpPr>
                          <a:spLocks noChangeArrowheads="1"/>
                        </wps:cNvSpPr>
                        <wps:spPr bwMode="auto">
                          <a:xfrm>
                            <a:off x="4186555" y="4445"/>
                            <a:ext cx="38100" cy="144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F023A6" w14:textId="77777777" w:rsidR="00AB2429" w:rsidRDefault="00AB2429">
                              <w:r>
                                <w:rPr>
                                  <w:rFonts w:ascii="Times New Roman" w:hAnsi="Times New Roman"/>
                                  <w:color w:val="000000"/>
                                  <w:sz w:val="24"/>
                                  <w:szCs w:val="24"/>
                                  <w:lang w:val="en-US"/>
                                </w:rPr>
                                <w:t xml:space="preserve"> </w:t>
                              </w:r>
                            </w:p>
                          </w:txbxContent>
                        </wps:txbx>
                        <wps:bodyPr rot="0" vert="horz" wrap="none" lIns="0" tIns="0" rIns="0" bIns="0" anchor="t" anchorCtr="0">
                          <a:spAutoFit/>
                        </wps:bodyPr>
                      </wps:wsp>
                      <wps:wsp>
                        <wps:cNvPr id="3" name="Rectangle 7"/>
                        <wps:cNvSpPr>
                          <a:spLocks noChangeArrowheads="1"/>
                        </wps:cNvSpPr>
                        <wps:spPr bwMode="auto">
                          <a:xfrm>
                            <a:off x="3193415" y="177800"/>
                            <a:ext cx="170688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7CB3CC" w14:textId="77777777" w:rsidR="00AB2429" w:rsidRPr="00C85767" w:rsidRDefault="00AB2429">
                              <w:r w:rsidRPr="009C5FA5">
                                <w:rPr>
                                  <w:rFonts w:ascii="Times New Roman" w:hAnsi="Times New Roman"/>
                                  <w:color w:val="000000"/>
                                  <w:sz w:val="24"/>
                                  <w:szCs w:val="24"/>
                                </w:rPr>
                                <w:t xml:space="preserve">Kalėjimų departamento prie </w:t>
                              </w:r>
                            </w:p>
                          </w:txbxContent>
                        </wps:txbx>
                        <wps:bodyPr rot="0" vert="horz" wrap="none" lIns="0" tIns="0" rIns="0" bIns="0" anchor="t" anchorCtr="0">
                          <a:spAutoFit/>
                        </wps:bodyPr>
                      </wps:wsp>
                      <wps:wsp>
                        <wps:cNvPr id="4" name="Rectangle 8"/>
                        <wps:cNvSpPr>
                          <a:spLocks noChangeArrowheads="1"/>
                        </wps:cNvSpPr>
                        <wps:spPr bwMode="auto">
                          <a:xfrm>
                            <a:off x="4915535" y="177800"/>
                            <a:ext cx="38100" cy="144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2AEE7C" w14:textId="77777777" w:rsidR="00AB2429" w:rsidRDefault="00AB2429">
                              <w:r>
                                <w:rPr>
                                  <w:rFonts w:ascii="Times New Roman" w:hAnsi="Times New Roman"/>
                                  <w:color w:val="000000"/>
                                  <w:sz w:val="24"/>
                                  <w:szCs w:val="24"/>
                                  <w:lang w:val="en-US"/>
                                </w:rPr>
                                <w:t xml:space="preserve"> </w:t>
                              </w:r>
                            </w:p>
                          </w:txbxContent>
                        </wps:txbx>
                        <wps:bodyPr rot="0" vert="horz" wrap="none" lIns="0" tIns="0" rIns="0" bIns="0" anchor="t" anchorCtr="0">
                          <a:spAutoFit/>
                        </wps:bodyPr>
                      </wps:wsp>
                      <wps:wsp>
                        <wps:cNvPr id="5" name="Rectangle 9"/>
                        <wps:cNvSpPr>
                          <a:spLocks noChangeArrowheads="1"/>
                        </wps:cNvSpPr>
                        <wps:spPr bwMode="auto">
                          <a:xfrm>
                            <a:off x="3193415" y="351155"/>
                            <a:ext cx="279654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CBA4F8" w14:textId="77777777" w:rsidR="00AB2429" w:rsidRDefault="00AB2429">
                              <w:r w:rsidRPr="009C5FA5">
                                <w:rPr>
                                  <w:rFonts w:ascii="Times New Roman" w:hAnsi="Times New Roman"/>
                                  <w:color w:val="000000"/>
                                  <w:sz w:val="24"/>
                                  <w:szCs w:val="24"/>
                                </w:rPr>
                                <w:t>Lietuvos Respublikos</w:t>
                              </w:r>
                              <w:r>
                                <w:rPr>
                                  <w:rFonts w:ascii="Times New Roman" w:hAnsi="Times New Roman"/>
                                  <w:color w:val="000000"/>
                                  <w:sz w:val="24"/>
                                  <w:szCs w:val="24"/>
                                  <w:lang w:val="en-US"/>
                                </w:rPr>
                                <w:t xml:space="preserve"> </w:t>
                              </w:r>
                              <w:r w:rsidRPr="009C5FA5">
                                <w:rPr>
                                  <w:rFonts w:ascii="Times New Roman" w:hAnsi="Times New Roman"/>
                                  <w:color w:val="000000"/>
                                  <w:sz w:val="24"/>
                                  <w:szCs w:val="24"/>
                                </w:rPr>
                                <w:t>teisingumo</w:t>
                              </w:r>
                              <w:r>
                                <w:rPr>
                                  <w:rFonts w:ascii="Times New Roman" w:hAnsi="Times New Roman"/>
                                  <w:color w:val="000000"/>
                                  <w:sz w:val="24"/>
                                  <w:szCs w:val="24"/>
                                  <w:lang w:val="en-US"/>
                                </w:rPr>
                                <w:t xml:space="preserve"> </w:t>
                              </w:r>
                              <w:r w:rsidRPr="009C5FA5">
                                <w:rPr>
                                  <w:rFonts w:ascii="Times New Roman" w:hAnsi="Times New Roman"/>
                                  <w:color w:val="000000"/>
                                  <w:sz w:val="24"/>
                                  <w:szCs w:val="24"/>
                                </w:rPr>
                                <w:t>ministerijos</w:t>
                              </w:r>
                            </w:p>
                          </w:txbxContent>
                        </wps:txbx>
                        <wps:bodyPr rot="0" vert="horz" wrap="none" lIns="0" tIns="0" rIns="0" bIns="0" anchor="t" anchorCtr="0">
                          <a:spAutoFit/>
                        </wps:bodyPr>
                      </wps:wsp>
                      <wps:wsp>
                        <wps:cNvPr id="6" name="Rectangle 10"/>
                        <wps:cNvSpPr>
                          <a:spLocks noChangeArrowheads="1"/>
                        </wps:cNvSpPr>
                        <wps:spPr bwMode="auto">
                          <a:xfrm>
                            <a:off x="5951855" y="351155"/>
                            <a:ext cx="38100" cy="144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3F9424" w14:textId="77777777" w:rsidR="00AB2429" w:rsidRDefault="00AB2429">
                              <w:r>
                                <w:rPr>
                                  <w:rFonts w:ascii="Times New Roman" w:hAnsi="Times New Roman"/>
                                  <w:color w:val="000000"/>
                                  <w:sz w:val="24"/>
                                  <w:szCs w:val="24"/>
                                  <w:lang w:val="en-US"/>
                                </w:rPr>
                                <w:t xml:space="preserve"> </w:t>
                              </w:r>
                            </w:p>
                          </w:txbxContent>
                        </wps:txbx>
                        <wps:bodyPr rot="0" vert="horz" wrap="none" lIns="0" tIns="0" rIns="0" bIns="0" anchor="t" anchorCtr="0">
                          <a:spAutoFit/>
                        </wps:bodyPr>
                      </wps:wsp>
                      <wps:wsp>
                        <wps:cNvPr id="7" name="Rectangle 11"/>
                        <wps:cNvSpPr>
                          <a:spLocks noChangeArrowheads="1"/>
                        </wps:cNvSpPr>
                        <wps:spPr bwMode="auto">
                          <a:xfrm>
                            <a:off x="3193415" y="523875"/>
                            <a:ext cx="727075"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BA037E" w14:textId="77777777" w:rsidR="00AB2429" w:rsidRDefault="00AB2429">
                              <w:r w:rsidRPr="009C5FA5">
                                <w:rPr>
                                  <w:rFonts w:ascii="Times New Roman" w:hAnsi="Times New Roman"/>
                                  <w:color w:val="000000"/>
                                  <w:sz w:val="24"/>
                                  <w:szCs w:val="24"/>
                                </w:rPr>
                                <w:t>direktoriaus</w:t>
                              </w:r>
                              <w:r>
                                <w:rPr>
                                  <w:rFonts w:ascii="Times New Roman" w:hAnsi="Times New Roman"/>
                                  <w:color w:val="000000"/>
                                  <w:sz w:val="24"/>
                                  <w:szCs w:val="24"/>
                                  <w:lang w:val="en-US"/>
                                </w:rPr>
                                <w:t xml:space="preserve"> </w:t>
                              </w:r>
                            </w:p>
                          </w:txbxContent>
                        </wps:txbx>
                        <wps:bodyPr rot="0" vert="horz" wrap="none" lIns="0" tIns="0" rIns="0" bIns="0" anchor="t" anchorCtr="0">
                          <a:spAutoFit/>
                        </wps:bodyPr>
                      </wps:wsp>
                      <wps:wsp>
                        <wps:cNvPr id="8" name="Rectangle 12"/>
                        <wps:cNvSpPr>
                          <a:spLocks noChangeArrowheads="1"/>
                        </wps:cNvSpPr>
                        <wps:spPr bwMode="auto">
                          <a:xfrm>
                            <a:off x="3947795" y="523875"/>
                            <a:ext cx="15240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C56FD7" w14:textId="77777777" w:rsidR="00AB2429" w:rsidRDefault="00AB2429">
                              <w:r>
                                <w:rPr>
                                  <w:rFonts w:ascii="Times New Roman" w:hAnsi="Times New Roman"/>
                                  <w:color w:val="000000"/>
                                  <w:sz w:val="24"/>
                                  <w:szCs w:val="24"/>
                                  <w:lang w:val="en-US"/>
                                </w:rPr>
                                <w:t>20</w:t>
                              </w:r>
                            </w:p>
                          </w:txbxContent>
                        </wps:txbx>
                        <wps:bodyPr rot="0" vert="horz" wrap="none" lIns="0" tIns="0" rIns="0" bIns="0" anchor="t" anchorCtr="0">
                          <a:spAutoFit/>
                        </wps:bodyPr>
                      </wps:wsp>
                      <wps:wsp>
                        <wps:cNvPr id="9" name="Rectangle 13"/>
                        <wps:cNvSpPr>
                          <a:spLocks noChangeArrowheads="1"/>
                        </wps:cNvSpPr>
                        <wps:spPr bwMode="auto">
                          <a:xfrm>
                            <a:off x="4098290" y="523875"/>
                            <a:ext cx="7620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CDA9E7" w14:textId="77777777" w:rsidR="00AB2429" w:rsidRDefault="00AB2429">
                              <w:r>
                                <w:rPr>
                                  <w:rFonts w:ascii="Times New Roman" w:hAnsi="Times New Roman"/>
                                  <w:color w:val="000000"/>
                                  <w:sz w:val="24"/>
                                  <w:szCs w:val="24"/>
                                  <w:lang w:val="en-US"/>
                                </w:rPr>
                                <w:t>2</w:t>
                              </w:r>
                            </w:p>
                          </w:txbxContent>
                        </wps:txbx>
                        <wps:bodyPr rot="0" vert="horz" wrap="none" lIns="0" tIns="0" rIns="0" bIns="0" anchor="t" anchorCtr="0">
                          <a:spAutoFit/>
                        </wps:bodyPr>
                      </wps:wsp>
                      <wps:wsp>
                        <wps:cNvPr id="10" name="Rectangle 14"/>
                        <wps:cNvSpPr>
                          <a:spLocks noChangeArrowheads="1"/>
                        </wps:cNvSpPr>
                        <wps:spPr bwMode="auto">
                          <a:xfrm>
                            <a:off x="4173220" y="523875"/>
                            <a:ext cx="7620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6DE5E0" w14:textId="77777777" w:rsidR="00AB2429" w:rsidRDefault="00AB2429">
                              <w:r>
                                <w:rPr>
                                  <w:rFonts w:ascii="Times New Roman" w:hAnsi="Times New Roman"/>
                                  <w:color w:val="000000"/>
                                  <w:sz w:val="24"/>
                                  <w:szCs w:val="24"/>
                                  <w:lang w:val="en-US"/>
                                </w:rPr>
                                <w:t>2</w:t>
                              </w:r>
                            </w:p>
                          </w:txbxContent>
                        </wps:txbx>
                        <wps:bodyPr rot="0" vert="horz" wrap="none" lIns="0" tIns="0" rIns="0" bIns="0" anchor="t" anchorCtr="0">
                          <a:spAutoFit/>
                        </wps:bodyPr>
                      </wps:wsp>
                      <wps:wsp>
                        <wps:cNvPr id="11" name="Rectangle 15"/>
                        <wps:cNvSpPr>
                          <a:spLocks noChangeArrowheads="1"/>
                        </wps:cNvSpPr>
                        <wps:spPr bwMode="auto">
                          <a:xfrm>
                            <a:off x="4248150" y="523875"/>
                            <a:ext cx="38100" cy="144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617954" w14:textId="77777777" w:rsidR="00AB2429" w:rsidRDefault="00AB2429">
                              <w:r>
                                <w:rPr>
                                  <w:rFonts w:ascii="Times New Roman" w:hAnsi="Times New Roman"/>
                                  <w:color w:val="000000"/>
                                  <w:sz w:val="24"/>
                                  <w:szCs w:val="24"/>
                                  <w:lang w:val="en-US"/>
                                </w:rPr>
                                <w:t xml:space="preserve"> </w:t>
                              </w:r>
                            </w:p>
                          </w:txbxContent>
                        </wps:txbx>
                        <wps:bodyPr rot="0" vert="horz" wrap="none" lIns="0" tIns="0" rIns="0" bIns="0" anchor="t" anchorCtr="0">
                          <a:spAutoFit/>
                        </wps:bodyPr>
                      </wps:wsp>
                      <wps:wsp>
                        <wps:cNvPr id="12" name="Rectangle 16"/>
                        <wps:cNvSpPr>
                          <a:spLocks noChangeArrowheads="1"/>
                        </wps:cNvSpPr>
                        <wps:spPr bwMode="auto">
                          <a:xfrm>
                            <a:off x="4285615" y="523875"/>
                            <a:ext cx="156845"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65EFD4" w14:textId="77777777" w:rsidR="00AB2429" w:rsidRDefault="00AB2429">
                              <w:r>
                                <w:rPr>
                                  <w:rFonts w:ascii="Times New Roman" w:hAnsi="Times New Roman"/>
                                  <w:color w:val="000000"/>
                                  <w:sz w:val="24"/>
                                  <w:szCs w:val="24"/>
                                  <w:lang w:val="en-US"/>
                                </w:rPr>
                                <w:t>m.</w:t>
                              </w:r>
                            </w:p>
                          </w:txbxContent>
                        </wps:txbx>
                        <wps:bodyPr rot="0" vert="horz" wrap="none" lIns="0" tIns="0" rIns="0" bIns="0" anchor="t" anchorCtr="0">
                          <a:spAutoFit/>
                        </wps:bodyPr>
                      </wps:wsp>
                      <wps:wsp>
                        <wps:cNvPr id="13" name="Rectangle 17"/>
                        <wps:cNvSpPr>
                          <a:spLocks noChangeArrowheads="1"/>
                        </wps:cNvSpPr>
                        <wps:spPr bwMode="auto">
                          <a:xfrm>
                            <a:off x="4440555" y="523875"/>
                            <a:ext cx="38100" cy="144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A6BA85" w14:textId="77777777" w:rsidR="00AB2429" w:rsidRDefault="00AB2429">
                              <w:r>
                                <w:rPr>
                                  <w:rFonts w:ascii="Times New Roman" w:hAnsi="Times New Roman"/>
                                  <w:color w:val="000000"/>
                                  <w:sz w:val="24"/>
                                  <w:szCs w:val="24"/>
                                  <w:lang w:val="en-US"/>
                                </w:rPr>
                                <w:t xml:space="preserve"> </w:t>
                              </w:r>
                            </w:p>
                          </w:txbxContent>
                        </wps:txbx>
                        <wps:bodyPr rot="0" vert="horz" wrap="none" lIns="0" tIns="0" rIns="0" bIns="0" anchor="t" anchorCtr="0">
                          <a:spAutoFit/>
                        </wps:bodyPr>
                      </wps:wsp>
                      <wps:wsp>
                        <wps:cNvPr id="14" name="Rectangle 18"/>
                        <wps:cNvSpPr>
                          <a:spLocks noChangeArrowheads="1"/>
                        </wps:cNvSpPr>
                        <wps:spPr bwMode="auto">
                          <a:xfrm>
                            <a:off x="4478020" y="523875"/>
                            <a:ext cx="38100" cy="144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8F1A92" w14:textId="77777777" w:rsidR="00AB2429" w:rsidRDefault="00AB2429">
                              <w:r>
                                <w:rPr>
                                  <w:rFonts w:ascii="Times New Roman" w:hAnsi="Times New Roman"/>
                                  <w:color w:val="000000"/>
                                  <w:sz w:val="24"/>
                                  <w:szCs w:val="24"/>
                                  <w:lang w:val="en-US"/>
                                </w:rPr>
                                <w:t xml:space="preserve">                      </w:t>
                              </w:r>
                            </w:p>
                          </w:txbxContent>
                        </wps:txbx>
                        <wps:bodyPr rot="0" vert="horz" wrap="none" lIns="0" tIns="0" rIns="0" bIns="0" anchor="t" anchorCtr="0">
                          <a:spAutoFit/>
                        </wps:bodyPr>
                      </wps:wsp>
                      <wps:wsp>
                        <wps:cNvPr id="15" name="Rectangle 19"/>
                        <wps:cNvSpPr>
                          <a:spLocks noChangeArrowheads="1"/>
                        </wps:cNvSpPr>
                        <wps:spPr bwMode="auto">
                          <a:xfrm>
                            <a:off x="5304155" y="523875"/>
                            <a:ext cx="38100" cy="144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B59A4B" w14:textId="77777777" w:rsidR="00AB2429" w:rsidRDefault="00AB2429">
                              <w:r>
                                <w:rPr>
                                  <w:rFonts w:ascii="Times New Roman" w:hAnsi="Times New Roman"/>
                                  <w:color w:val="000000"/>
                                  <w:sz w:val="24"/>
                                  <w:szCs w:val="24"/>
                                  <w:lang w:val="en-US"/>
                                </w:rPr>
                                <w:t xml:space="preserve">    </w:t>
                              </w:r>
                            </w:p>
                          </w:txbxContent>
                        </wps:txbx>
                        <wps:bodyPr rot="0" vert="horz" wrap="none" lIns="0" tIns="0" rIns="0" bIns="0" anchor="t" anchorCtr="0">
                          <a:spAutoFit/>
                        </wps:bodyPr>
                      </wps:wsp>
                      <wps:wsp>
                        <wps:cNvPr id="16" name="Rectangle 20"/>
                        <wps:cNvSpPr>
                          <a:spLocks noChangeArrowheads="1"/>
                        </wps:cNvSpPr>
                        <wps:spPr bwMode="auto">
                          <a:xfrm>
                            <a:off x="5454650" y="523875"/>
                            <a:ext cx="11430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71D17B" w14:textId="77777777" w:rsidR="00AB2429" w:rsidRDefault="00AB2429">
                              <w:r>
                                <w:rPr>
                                  <w:rFonts w:ascii="Times New Roman" w:hAnsi="Times New Roman"/>
                                  <w:color w:val="000000"/>
                                  <w:sz w:val="24"/>
                                  <w:szCs w:val="24"/>
                                  <w:lang w:val="en-US"/>
                                </w:rPr>
                                <w:t>d.</w:t>
                              </w:r>
                            </w:p>
                          </w:txbxContent>
                        </wps:txbx>
                        <wps:bodyPr rot="0" vert="horz" wrap="none" lIns="0" tIns="0" rIns="0" bIns="0" anchor="t" anchorCtr="0">
                          <a:spAutoFit/>
                        </wps:bodyPr>
                      </wps:wsp>
                      <wps:wsp>
                        <wps:cNvPr id="17" name="Rectangle 21"/>
                        <wps:cNvSpPr>
                          <a:spLocks noChangeArrowheads="1"/>
                        </wps:cNvSpPr>
                        <wps:spPr bwMode="auto">
                          <a:xfrm>
                            <a:off x="5567045" y="523875"/>
                            <a:ext cx="38100" cy="144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202FA2" w14:textId="77777777" w:rsidR="00AB2429" w:rsidRDefault="00AB2429">
                              <w:r>
                                <w:rPr>
                                  <w:rFonts w:ascii="Times New Roman" w:hAnsi="Times New Roman"/>
                                  <w:color w:val="000000"/>
                                  <w:sz w:val="24"/>
                                  <w:szCs w:val="24"/>
                                  <w:lang w:val="en-US"/>
                                </w:rPr>
                                <w:t xml:space="preserve"> </w:t>
                              </w:r>
                            </w:p>
                          </w:txbxContent>
                        </wps:txbx>
                        <wps:bodyPr rot="0" vert="horz" wrap="none" lIns="0" tIns="0" rIns="0" bIns="0" anchor="t" anchorCtr="0">
                          <a:spAutoFit/>
                        </wps:bodyPr>
                      </wps:wsp>
                      <wps:wsp>
                        <wps:cNvPr id="18" name="Rectangle 22"/>
                        <wps:cNvSpPr>
                          <a:spLocks noChangeArrowheads="1"/>
                        </wps:cNvSpPr>
                        <wps:spPr bwMode="auto">
                          <a:xfrm>
                            <a:off x="3193415" y="697230"/>
                            <a:ext cx="7537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D2EA3D" w14:textId="77777777" w:rsidR="00AB2429" w:rsidRDefault="00AB2429">
                              <w:r w:rsidRPr="009C5FA5">
                                <w:rPr>
                                  <w:rFonts w:ascii="Times New Roman" w:hAnsi="Times New Roman"/>
                                  <w:color w:val="000000"/>
                                  <w:sz w:val="24"/>
                                  <w:szCs w:val="24"/>
                                </w:rPr>
                                <w:t>įsakymu</w:t>
                              </w:r>
                              <w:r>
                                <w:rPr>
                                  <w:rFonts w:ascii="Times New Roman" w:hAnsi="Times New Roman"/>
                                  <w:color w:val="000000"/>
                                  <w:sz w:val="24"/>
                                  <w:szCs w:val="24"/>
                                  <w:lang w:val="en-US"/>
                                </w:rPr>
                                <w:t xml:space="preserve"> </w:t>
                              </w:r>
                              <w:r w:rsidRPr="009C5FA5">
                                <w:rPr>
                                  <w:rFonts w:ascii="Times New Roman" w:hAnsi="Times New Roman"/>
                                  <w:color w:val="000000"/>
                                  <w:sz w:val="24"/>
                                  <w:szCs w:val="24"/>
                                </w:rPr>
                                <w:t>Nr.</w:t>
                              </w:r>
                              <w:r>
                                <w:rPr>
                                  <w:rFonts w:ascii="Times New Roman" w:hAnsi="Times New Roman"/>
                                  <w:color w:val="000000"/>
                                  <w:sz w:val="24"/>
                                  <w:szCs w:val="24"/>
                                  <w:lang w:val="en-US"/>
                                </w:rPr>
                                <w:t xml:space="preserve"> </w:t>
                              </w:r>
                            </w:p>
                          </w:txbxContent>
                        </wps:txbx>
                        <wps:bodyPr rot="0" vert="horz" wrap="none" lIns="0" tIns="0" rIns="0" bIns="0" anchor="t" anchorCtr="0">
                          <a:spAutoFit/>
                        </wps:bodyPr>
                      </wps:wsp>
                      <wps:wsp>
                        <wps:cNvPr id="19" name="Rectangle 24"/>
                        <wps:cNvSpPr>
                          <a:spLocks noChangeArrowheads="1"/>
                        </wps:cNvSpPr>
                        <wps:spPr bwMode="auto">
                          <a:xfrm>
                            <a:off x="4081780" y="831850"/>
                            <a:ext cx="68580" cy="45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05300C" w14:textId="77777777" w:rsidR="00AB2429" w:rsidRDefault="00AB2429"/>
                          </w:txbxContent>
                        </wps:txbx>
                        <wps:bodyPr rot="0" vert="horz" wrap="none" lIns="0" tIns="0" rIns="0" bIns="0" anchor="t" anchorCtr="0">
                          <a:noAutofit/>
                        </wps:bodyPr>
                      </wps:wsp>
                      <wps:wsp>
                        <wps:cNvPr id="20" name="Rectangle 25"/>
                        <wps:cNvSpPr>
                          <a:spLocks noChangeArrowheads="1"/>
                        </wps:cNvSpPr>
                        <wps:spPr bwMode="auto">
                          <a:xfrm>
                            <a:off x="4132580" y="697230"/>
                            <a:ext cx="38100" cy="144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E3B051" w14:textId="77777777" w:rsidR="00AB2429" w:rsidRDefault="00AB2429">
                              <w:r>
                                <w:rPr>
                                  <w:rFonts w:ascii="Times New Roman" w:hAnsi="Times New Roman"/>
                                  <w:color w:val="000000"/>
                                  <w:sz w:val="24"/>
                                  <w:szCs w:val="24"/>
                                  <w:lang w:val="en-US"/>
                                </w:rPr>
                                <w:t xml:space="preserve"> </w:t>
                              </w:r>
                            </w:p>
                          </w:txbxContent>
                        </wps:txbx>
                        <wps:bodyPr rot="0" vert="horz" wrap="none" lIns="0" tIns="0" rIns="0" bIns="0" anchor="t" anchorCtr="0">
                          <a:spAutoFit/>
                        </wps:bodyPr>
                      </wps:wsp>
                    </wpc:wpc>
                  </a:graphicData>
                </a:graphic>
              </wp:inline>
            </w:drawing>
          </mc:Choice>
          <mc:Fallback>
            <w:pict>
              <v:group w14:anchorId="0219D146" id="Drobė 4" o:spid="_x0000_s1026" editas="canvas" style="width:476.45pt;height:83.2pt;mso-position-horizontal-relative:char;mso-position-vertical-relative:line" coordsize="60509,105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0509;height:10566;visibility:visible;mso-wrap-style:square">
                  <v:fill o:detectmouseclick="t"/>
                  <v:path o:connecttype="none"/>
                </v:shape>
                <v:rect id="Rectangle 5" o:spid="_x0000_s1028" style="position:absolute;left:31934;top:44;width:10077;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" filled="f" stroked="f">
                  <v:textbox style="mso-fit-shape-to-text:t" inset="0,0,0,0">
                    <w:txbxContent>
                      <w:p w14:paraId="37BF8828" w14:textId="77777777" w:rsidR="00AB2429" w:rsidRDefault="00AB2429">
                        <w:r>
                          <w:rPr>
                            <w:rFonts w:ascii="Times New Roman" w:hAnsi="Times New Roman"/>
                            <w:color w:val="000000"/>
                            <w:sz w:val="24"/>
                            <w:szCs w:val="24"/>
                            <w:lang w:val="en-US"/>
                          </w:rPr>
                          <w:t>PATVIRTINTA</w:t>
                        </w:r>
                      </w:p>
                    </w:txbxContent>
                  </v:textbox>
                </v:rect>
                <v:rect id="Rectangle 6" o:spid="_x0000_s1029" style="position:absolute;left:41865;top:44;width:381;height:14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" filled="f" stroked="f">
                  <v:textbox style="mso-fit-shape-to-text:t" inset="0,0,0,0">
                    <w:txbxContent>
                      <w:p w14:paraId="5FF023A6" w14:textId="77777777" w:rsidR="00AB2429" w:rsidRDefault="00AB2429">
                        <w:r>
                          <w:rPr>
                            <w:rFonts w:ascii="Times New Roman" w:hAnsi="Times New Roman"/>
                            <w:color w:val="000000"/>
                            <w:sz w:val="24"/>
                            <w:szCs w:val="24"/>
                            <w:lang w:val="en-US"/>
                          </w:rPr>
                          <w:t xml:space="preserve"> </w:t>
                        </w:r>
                      </w:p>
                    </w:txbxContent>
                  </v:textbox>
                </v:rect>
                <v:rect id="Rectangle 7" o:spid="_x0000_s1030" style="position:absolute;left:31934;top:1778;width:17068;height:17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ZXBwQAAANoAAAAPAAAAZHJzL2Rvd25yZXYueG1sRI/NasMw&#10;EITvhb6D2EJutVwH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J95lcHBAAAA2gAAAA8AAAAA&#10;AAAAAAAAAAAABwIAAGRycy9kb3ducmV2LnhtbFBLBQYAAAAAAwADALcAAAD1AgAAAAA=&#10;" filled="f" stroked="f">
                  <v:textbox style="mso-fit-shape-to-text:t" inset="0,0,0,0">
                    <w:txbxContent>
                      <w:p w14:paraId="507CB3CC" w14:textId="77777777" w:rsidR="00AB2429" w:rsidRPr="00C85767" w:rsidRDefault="00AB2429">
                        <w:r w:rsidRPr="009C5FA5">
                          <w:rPr>
                            <w:rFonts w:ascii="Times New Roman" w:hAnsi="Times New Roman"/>
                            <w:color w:val="000000"/>
                            <w:sz w:val="24"/>
                            <w:szCs w:val="24"/>
                          </w:rPr>
                          <w:t xml:space="preserve">Kalėjimų departamento prie </w:t>
                        </w:r>
                      </w:p>
                    </w:txbxContent>
                  </v:textbox>
                </v:rect>
                <v:rect id="Rectangle 8" o:spid="_x0000_s1031" style="position:absolute;left:49155;top:1778;width:381;height:144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A21wQAAANoAAAAPAAAAZHJzL2Rvd25yZXYueG1sRI/NasMw&#10;EITvhb6D2EJutVwT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BCQDbXBAAAA2gAAAA8AAAAA&#10;AAAAAAAAAAAABwIAAGRycy9kb3ducmV2LnhtbFBLBQYAAAAAAwADALcAAAD1AgAAAAA=&#10;" filled="f" stroked="f">
                  <v:textbox style="mso-fit-shape-to-text:t" inset="0,0,0,0">
                    <w:txbxContent>
                      <w:p w14:paraId="3A2AEE7C" w14:textId="77777777" w:rsidR="00AB2429" w:rsidRDefault="00AB2429">
                        <w:r>
                          <w:rPr>
                            <w:rFonts w:ascii="Times New Roman" w:hAnsi="Times New Roman"/>
                            <w:color w:val="000000"/>
                            <w:sz w:val="24"/>
                            <w:szCs w:val="24"/>
                            <w:lang w:val="en-US"/>
                          </w:rPr>
                          <w:t xml:space="preserve"> </w:t>
                        </w:r>
                      </w:p>
                    </w:txbxContent>
                  </v:textbox>
                </v:rect>
                <v:rect id="Rectangle 9" o:spid="_x0000_s1032" style="position:absolute;left:31934;top:3511;width:27965;height:17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guwQAAANoAAAAPAAAAZHJzL2Rvd25yZXYueG1sRI/NasMw&#10;EITvhb6D2EJutVxD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H/cqC7BAAAA2gAAAA8AAAAA&#10;AAAAAAAAAAAABwIAAGRycy9kb3ducmV2LnhtbFBLBQYAAAAAAwADALcAAAD1AgAAAAA=&#10;" filled="f" stroked="f">
                  <v:textbox style="mso-fit-shape-to-text:t" inset="0,0,0,0">
                    <w:txbxContent>
                      <w:p w14:paraId="0FCBA4F8" w14:textId="77777777" w:rsidR="00AB2429" w:rsidRDefault="00AB2429">
                        <w:r w:rsidRPr="009C5FA5">
                          <w:rPr>
                            <w:rFonts w:ascii="Times New Roman" w:hAnsi="Times New Roman"/>
                            <w:color w:val="000000"/>
                            <w:sz w:val="24"/>
                            <w:szCs w:val="24"/>
                          </w:rPr>
                          <w:t>Lietuvos Respublikos</w:t>
                        </w:r>
                        <w:r>
                          <w:rPr>
                            <w:rFonts w:ascii="Times New Roman" w:hAnsi="Times New Roman"/>
                            <w:color w:val="000000"/>
                            <w:sz w:val="24"/>
                            <w:szCs w:val="24"/>
                            <w:lang w:val="en-US"/>
                          </w:rPr>
                          <w:t xml:space="preserve"> </w:t>
                        </w:r>
                        <w:r w:rsidRPr="009C5FA5">
                          <w:rPr>
                            <w:rFonts w:ascii="Times New Roman" w:hAnsi="Times New Roman"/>
                            <w:color w:val="000000"/>
                            <w:sz w:val="24"/>
                            <w:szCs w:val="24"/>
                          </w:rPr>
                          <w:t>teisingumo</w:t>
                        </w:r>
                        <w:r>
                          <w:rPr>
                            <w:rFonts w:ascii="Times New Roman" w:hAnsi="Times New Roman"/>
                            <w:color w:val="000000"/>
                            <w:sz w:val="24"/>
                            <w:szCs w:val="24"/>
                            <w:lang w:val="en-US"/>
                          </w:rPr>
                          <w:t xml:space="preserve"> </w:t>
                        </w:r>
                        <w:r w:rsidRPr="009C5FA5">
                          <w:rPr>
                            <w:rFonts w:ascii="Times New Roman" w:hAnsi="Times New Roman"/>
                            <w:color w:val="000000"/>
                            <w:sz w:val="24"/>
                            <w:szCs w:val="24"/>
                          </w:rPr>
                          <w:t>ministerijos</w:t>
                        </w:r>
                      </w:p>
                    </w:txbxContent>
                  </v:textbox>
                </v:rect>
                <v:rect id="Rectangle 10" o:spid="_x0000_s1033" style="position:absolute;left:59518;top:3511;width:381;height:14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" filled="f" stroked="f">
                  <v:textbox style="mso-fit-shape-to-text:t" inset="0,0,0,0">
                    <w:txbxContent>
                      <w:p w14:paraId="7C3F9424" w14:textId="77777777" w:rsidR="00AB2429" w:rsidRDefault="00AB2429">
                        <w:r>
                          <w:rPr>
                            <w:rFonts w:ascii="Times New Roman" w:hAnsi="Times New Roman"/>
                            <w:color w:val="000000"/>
                            <w:sz w:val="24"/>
                            <w:szCs w:val="24"/>
                            <w:lang w:val="en-US"/>
                          </w:rPr>
                          <w:t xml:space="preserve"> </w:t>
                        </w:r>
                      </w:p>
                    </w:txbxContent>
                  </v:textbox>
                </v:rect>
                <v:rect id="Rectangle 11" o:spid="_x0000_s1034" style="position:absolute;left:31934;top:5238;width:7270;height:17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" filled="f" stroked="f">
                  <v:textbox style="mso-fit-shape-to-text:t" inset="0,0,0,0">
                    <w:txbxContent>
                      <w:p w14:paraId="15BA037E" w14:textId="77777777" w:rsidR="00AB2429" w:rsidRDefault="00AB2429">
                        <w:r w:rsidRPr="009C5FA5">
                          <w:rPr>
                            <w:rFonts w:ascii="Times New Roman" w:hAnsi="Times New Roman"/>
                            <w:color w:val="000000"/>
                            <w:sz w:val="24"/>
                            <w:szCs w:val="24"/>
                          </w:rPr>
                          <w:t>direktoriaus</w:t>
                        </w:r>
                        <w:r>
                          <w:rPr>
                            <w:rFonts w:ascii="Times New Roman" w:hAnsi="Times New Roman"/>
                            <w:color w:val="000000"/>
                            <w:sz w:val="24"/>
                            <w:szCs w:val="24"/>
                            <w:lang w:val="en-US"/>
                          </w:rPr>
                          <w:t xml:space="preserve"> </w:t>
                        </w:r>
                      </w:p>
                    </w:txbxContent>
                  </v:textbox>
                </v:rect>
                <v:rect id="Rectangle 12" o:spid="_x0000_s1035" style="position:absolute;left:39477;top:5238;width:1524;height:17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" filled="f" stroked="f">
                  <v:textbox style="mso-fit-shape-to-text:t" inset="0,0,0,0">
                    <w:txbxContent>
                      <w:p w14:paraId="47C56FD7" w14:textId="77777777" w:rsidR="00AB2429" w:rsidRDefault="00AB2429">
                        <w:r>
                          <w:rPr>
                            <w:rFonts w:ascii="Times New Roman" w:hAnsi="Times New Roman"/>
                            <w:color w:val="000000"/>
                            <w:sz w:val="24"/>
                            <w:szCs w:val="24"/>
                            <w:lang w:val="en-US"/>
                          </w:rPr>
                          <w:t>20</w:t>
                        </w:r>
                      </w:p>
                    </w:txbxContent>
                  </v:textbox>
                </v:rect>
                <v:rect id="Rectangle 13" o:spid="_x0000_s1036" style="position:absolute;left:40982;top:5238;width:762;height:17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" filled="f" stroked="f">
                  <v:textbox style="mso-fit-shape-to-text:t" inset="0,0,0,0">
                    <w:txbxContent>
                      <w:p w14:paraId="1BCDA9E7" w14:textId="77777777" w:rsidR="00AB2429" w:rsidRDefault="00AB2429">
                        <w:r>
                          <w:rPr>
                            <w:rFonts w:ascii="Times New Roman" w:hAnsi="Times New Roman"/>
                            <w:color w:val="000000"/>
                            <w:sz w:val="24"/>
                            <w:szCs w:val="24"/>
                            <w:lang w:val="en-US"/>
                          </w:rPr>
                          <w:t>2</w:t>
                        </w:r>
                      </w:p>
                    </w:txbxContent>
                  </v:textbox>
                </v:rect>
                <v:rect id="Rectangle 14" o:spid="_x0000_s1037" style="position:absolute;left:41732;top:5238;width:762;height:17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" filled="f" stroked="f">
                  <v:textbox style="mso-fit-shape-to-text:t" inset="0,0,0,0">
                    <w:txbxContent>
                      <w:p w14:paraId="466DE5E0" w14:textId="77777777" w:rsidR="00AB2429" w:rsidRDefault="00AB2429">
                        <w:r>
                          <w:rPr>
                            <w:rFonts w:ascii="Times New Roman" w:hAnsi="Times New Roman"/>
                            <w:color w:val="000000"/>
                            <w:sz w:val="24"/>
                            <w:szCs w:val="24"/>
                            <w:lang w:val="en-US"/>
                          </w:rPr>
                          <w:t>2</w:t>
                        </w:r>
                      </w:p>
                    </w:txbxContent>
                  </v:textbox>
                </v:rect>
                <v:rect id="Rectangle 15" o:spid="_x0000_s1038" style="position:absolute;left:42481;top:5238;width:381;height:14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" filled="f" stroked="f">
                  <v:textbox style="mso-fit-shape-to-text:t" inset="0,0,0,0">
                    <w:txbxContent>
                      <w:p w14:paraId="28617954" w14:textId="77777777" w:rsidR="00AB2429" w:rsidRDefault="00AB2429">
                        <w:r>
                          <w:rPr>
                            <w:rFonts w:ascii="Times New Roman" w:hAnsi="Times New Roman"/>
                            <w:color w:val="000000"/>
                            <w:sz w:val="24"/>
                            <w:szCs w:val="24"/>
                            <w:lang w:val="en-US"/>
                          </w:rPr>
                          <w:t xml:space="preserve"> </w:t>
                        </w:r>
                      </w:p>
                    </w:txbxContent>
                  </v:textbox>
                </v:rect>
                <v:rect id="Rectangle 16" o:spid="_x0000_s1039" style="position:absolute;left:42856;top:5238;width:1568;height:17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" filled="f" stroked="f">
                  <v:textbox style="mso-fit-shape-to-text:t" inset="0,0,0,0">
                    <w:txbxContent>
                      <w:p w14:paraId="2665EFD4" w14:textId="77777777" w:rsidR="00AB2429" w:rsidRDefault="00AB2429">
                        <w:r>
                          <w:rPr>
                            <w:rFonts w:ascii="Times New Roman" w:hAnsi="Times New Roman"/>
                            <w:color w:val="000000"/>
                            <w:sz w:val="24"/>
                            <w:szCs w:val="24"/>
                            <w:lang w:val="en-US"/>
                          </w:rPr>
                          <w:t>m.</w:t>
                        </w:r>
                      </w:p>
                    </w:txbxContent>
                  </v:textbox>
                </v:rect>
                <v:rect id="Rectangle 17" o:spid="_x0000_s1040" style="position:absolute;left:44405;top:5238;width:381;height:14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Ij1vgAAANsAAAAPAAAAZHJzL2Rvd25yZXYueG1sRE/bisIw&#10;EH0X9h/CLPhm01UQ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KTkiPW+AAAA2wAAAA8AAAAAAAAA&#10;AAAAAAAABwIAAGRycy9kb3ducmV2LnhtbFBLBQYAAAAAAwADALcAAADyAgAAAAA=&#10;" filled="f" stroked="f">
                  <v:textbox style="mso-fit-shape-to-text:t" inset="0,0,0,0">
                    <w:txbxContent>
                      <w:p w14:paraId="4EA6BA85" w14:textId="77777777" w:rsidR="00AB2429" w:rsidRDefault="00AB2429">
                        <w:r>
                          <w:rPr>
                            <w:rFonts w:ascii="Times New Roman" w:hAnsi="Times New Roman"/>
                            <w:color w:val="000000"/>
                            <w:sz w:val="24"/>
                            <w:szCs w:val="24"/>
                            <w:lang w:val="en-US"/>
                          </w:rPr>
                          <w:t xml:space="preserve"> </w:t>
                        </w:r>
                      </w:p>
                    </w:txbxContent>
                  </v:textbox>
                </v:rect>
                <v:rect id="Rectangle 18" o:spid="_x0000_s1041" style="position:absolute;left:44780;top:5238;width:381;height:14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RCBvgAAANsAAAAPAAAAZHJzL2Rvd25yZXYueG1sRE/bisIw&#10;EH0X9h/CLPhm0xUR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CsNEIG+AAAA2wAAAA8AAAAAAAAA&#10;AAAAAAAABwIAAGRycy9kb3ducmV2LnhtbFBLBQYAAAAAAwADALcAAADyAgAAAAA=&#10;" filled="f" stroked="f">
                  <v:textbox style="mso-fit-shape-to-text:t" inset="0,0,0,0">
                    <w:txbxContent>
                      <w:p w14:paraId="728F1A92" w14:textId="77777777" w:rsidR="00AB2429" w:rsidRDefault="00AB2429">
                        <w:r>
                          <w:rPr>
                            <w:rFonts w:ascii="Times New Roman" w:hAnsi="Times New Roman"/>
                            <w:color w:val="000000"/>
                            <w:sz w:val="24"/>
                            <w:szCs w:val="24"/>
                            <w:lang w:val="en-US"/>
                          </w:rPr>
                          <w:t xml:space="preserve">                      </w:t>
                        </w:r>
                      </w:p>
                    </w:txbxContent>
                  </v:textbox>
                </v:rect>
                <v:rect id="Rectangle 19" o:spid="_x0000_s1042" style="position:absolute;left:53041;top:5238;width:381;height:14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bUavgAAANsAAAAPAAAAZHJzL2Rvd25yZXYueG1sRE/bisIw&#10;EH0X9h/CLPhm0xUU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ERBtRq+AAAA2wAAAA8AAAAAAAAA&#10;AAAAAAAABwIAAGRycy9kb3ducmV2LnhtbFBLBQYAAAAAAwADALcAAADyAgAAAAA=&#10;" filled="f" stroked="f">
                  <v:textbox style="mso-fit-shape-to-text:t" inset="0,0,0,0">
                    <w:txbxContent>
                      <w:p w14:paraId="20B59A4B" w14:textId="77777777" w:rsidR="00AB2429" w:rsidRDefault="00AB2429">
                        <w:r>
                          <w:rPr>
                            <w:rFonts w:ascii="Times New Roman" w:hAnsi="Times New Roman"/>
                            <w:color w:val="000000"/>
                            <w:sz w:val="24"/>
                            <w:szCs w:val="24"/>
                            <w:lang w:val="en-US"/>
                          </w:rPr>
                          <w:t xml:space="preserve">    </w:t>
                        </w:r>
                      </w:p>
                    </w:txbxContent>
                  </v:textbox>
                </v:rect>
                <v:rect id="Rectangle 20" o:spid="_x0000_s1043" style="position:absolute;left:54546;top:5238;width:1143;height:17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" filled="f" stroked="f">
                  <v:textbox style="mso-fit-shape-to-text:t" inset="0,0,0,0">
                    <w:txbxContent>
                      <w:p w14:paraId="2971D17B" w14:textId="77777777" w:rsidR="00AB2429" w:rsidRDefault="00AB2429">
                        <w:r>
                          <w:rPr>
                            <w:rFonts w:ascii="Times New Roman" w:hAnsi="Times New Roman"/>
                            <w:color w:val="000000"/>
                            <w:sz w:val="24"/>
                            <w:szCs w:val="24"/>
                            <w:lang w:val="en-US"/>
                          </w:rPr>
                          <w:t>d.</w:t>
                        </w:r>
                      </w:p>
                    </w:txbxContent>
                  </v:textbox>
                </v:rect>
                <v:rect id="Rectangle 21" o:spid="_x0000_s1044" style="position:absolute;left:55670;top:5238;width:381;height:14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" filled="f" stroked="f">
                  <v:textbox style="mso-fit-shape-to-text:t" inset="0,0,0,0">
                    <w:txbxContent>
                      <w:p w14:paraId="1A202FA2" w14:textId="77777777" w:rsidR="00AB2429" w:rsidRDefault="00AB2429">
                        <w:r>
                          <w:rPr>
                            <w:rFonts w:ascii="Times New Roman" w:hAnsi="Times New Roman"/>
                            <w:color w:val="000000"/>
                            <w:sz w:val="24"/>
                            <w:szCs w:val="24"/>
                            <w:lang w:val="en-US"/>
                          </w:rPr>
                          <w:t xml:space="preserve"> </w:t>
                        </w:r>
                      </w:p>
                    </w:txbxContent>
                  </v:textbox>
                </v:rect>
                <v:rect id="Rectangle 22" o:spid="_x0000_s1045" style="position:absolute;left:31934;top:6972;width:7537;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" filled="f" stroked="f">
                  <v:textbox style="mso-fit-shape-to-text:t" inset="0,0,0,0">
                    <w:txbxContent>
                      <w:p w14:paraId="4AD2EA3D" w14:textId="77777777" w:rsidR="00AB2429" w:rsidRDefault="00AB2429">
                        <w:r w:rsidRPr="009C5FA5">
                          <w:rPr>
                            <w:rFonts w:ascii="Times New Roman" w:hAnsi="Times New Roman"/>
                            <w:color w:val="000000"/>
                            <w:sz w:val="24"/>
                            <w:szCs w:val="24"/>
                          </w:rPr>
                          <w:t>įsakymu</w:t>
                        </w:r>
                        <w:r>
                          <w:rPr>
                            <w:rFonts w:ascii="Times New Roman" w:hAnsi="Times New Roman"/>
                            <w:color w:val="000000"/>
                            <w:sz w:val="24"/>
                            <w:szCs w:val="24"/>
                            <w:lang w:val="en-US"/>
                          </w:rPr>
                          <w:t xml:space="preserve"> </w:t>
                        </w:r>
                        <w:r w:rsidRPr="009C5FA5">
                          <w:rPr>
                            <w:rFonts w:ascii="Times New Roman" w:hAnsi="Times New Roman"/>
                            <w:color w:val="000000"/>
                            <w:sz w:val="24"/>
                            <w:szCs w:val="24"/>
                          </w:rPr>
                          <w:t>Nr.</w:t>
                        </w:r>
                        <w:r>
                          <w:rPr>
                            <w:rFonts w:ascii="Times New Roman" w:hAnsi="Times New Roman"/>
                            <w:color w:val="000000"/>
                            <w:sz w:val="24"/>
                            <w:szCs w:val="24"/>
                            <w:lang w:val="en-US"/>
                          </w:rPr>
                          <w:t xml:space="preserve"> </w:t>
                        </w:r>
                      </w:p>
                    </w:txbxContent>
                  </v:textbox>
                </v:rect>
                <v:rect id="Rectangle 24" o:spid="_x0000_s1046" style="position:absolute;left:40817;top:8318;width:686;height:4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" filled="f" stroked="f">
                  <v:textbox inset="0,0,0,0">
                    <w:txbxContent>
                      <w:p w14:paraId="4505300C" w14:textId="77777777" w:rsidR="00AB2429" w:rsidRDefault="00AB2429"/>
                    </w:txbxContent>
                  </v:textbox>
                </v:rect>
                <v:rect id="Rectangle 25" o:spid="_x0000_s1047" style="position:absolute;left:41325;top:6972;width:381;height:14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" filled="f" stroked="f">
                  <v:textbox style="mso-fit-shape-to-text:t" inset="0,0,0,0">
                    <w:txbxContent>
                      <w:p w14:paraId="71E3B051" w14:textId="77777777" w:rsidR="00AB2429" w:rsidRDefault="00AB2429">
                        <w:r>
                          <w:rPr>
                            <w:rFonts w:ascii="Times New Roman" w:hAnsi="Times New Roman"/>
                            <w:color w:val="000000"/>
                            <w:sz w:val="24"/>
                            <w:szCs w:val="24"/>
                            <w:lang w:val="en-US"/>
                          </w:rPr>
                          <w:t xml:space="preserve"> </w:t>
                        </w:r>
                      </w:p>
                    </w:txbxContent>
                  </v:textbox>
                </v:rect>
                <w10:anchorlock/>
              </v:group>
            </w:pict>
          </mc:Fallback>
        </mc:AlternateContent>
      </w:r>
    </w:p>
    <w:p w14:paraId="30E1741A" w14:textId="77777777" w:rsidR="00A46BD0" w:rsidRDefault="00A46BD0">
      <w:pPr>
        <w:jc w:val="center"/>
        <w:rPr>
          <w:rFonts w:ascii="Times New Roman" w:hAnsi="Times New Roman"/>
          <w:b/>
          <w:sz w:val="22"/>
        </w:rPr>
      </w:pPr>
    </w:p>
    <w:p w14:paraId="542FCED2" w14:textId="77777777" w:rsidR="00284CE4" w:rsidRDefault="00284CE4">
      <w:pPr>
        <w:jc w:val="center"/>
        <w:rPr>
          <w:rFonts w:ascii="Times New Roman" w:hAnsi="Times New Roman"/>
          <w:b/>
          <w:sz w:val="22"/>
        </w:rPr>
      </w:pPr>
    </w:p>
    <w:p w14:paraId="491E2086" w14:textId="77777777" w:rsidR="00A24786" w:rsidRPr="00A24786" w:rsidRDefault="004A6ACF" w:rsidP="00A24786">
      <w:pPr>
        <w:jc w:val="center"/>
        <w:rPr>
          <w:rFonts w:ascii="Times New Roman" w:hAnsi="Times New Roman"/>
          <w:b/>
          <w:bCs/>
          <w:sz w:val="24"/>
        </w:rPr>
      </w:pPr>
      <w:r>
        <w:rPr>
          <w:rFonts w:ascii="Times New Roman" w:hAnsi="Times New Roman"/>
          <w:b/>
          <w:bCs/>
          <w:sz w:val="24"/>
        </w:rPr>
        <w:t>LIETUVOS KALĖJIMŲ TARNYBOS</w:t>
      </w:r>
    </w:p>
    <w:p w14:paraId="55B463D8" w14:textId="77777777" w:rsidR="009D34DD" w:rsidRDefault="009D34DD" w:rsidP="000C4C62">
      <w:pPr>
        <w:jc w:val="center"/>
        <w:rPr>
          <w:rFonts w:ascii="Times New Roman" w:hAnsi="Times New Roman"/>
          <w:b/>
          <w:sz w:val="24"/>
        </w:rPr>
      </w:pPr>
    </w:p>
    <w:p w14:paraId="23D288C0" w14:textId="4D83D5F8" w:rsidR="00526C05" w:rsidRDefault="00945F46" w:rsidP="000C4C62">
      <w:pPr>
        <w:jc w:val="center"/>
        <w:rPr>
          <w:rFonts w:ascii="Times New Roman" w:hAnsi="Times New Roman"/>
          <w:b/>
          <w:sz w:val="24"/>
        </w:rPr>
      </w:pPr>
      <w:r>
        <w:rPr>
          <w:rFonts w:ascii="Times New Roman" w:hAnsi="Times New Roman"/>
          <w:b/>
          <w:sz w:val="24"/>
        </w:rPr>
        <w:t xml:space="preserve">VAISTINĖS </w:t>
      </w:r>
      <w:r w:rsidR="00A24786" w:rsidRPr="00A24786">
        <w:rPr>
          <w:rFonts w:ascii="Times New Roman" w:hAnsi="Times New Roman"/>
          <w:b/>
          <w:sz w:val="24"/>
        </w:rPr>
        <w:t>NUOSTATAI</w:t>
      </w:r>
    </w:p>
    <w:p w14:paraId="5ED4FFF2" w14:textId="77777777" w:rsidR="00A46BD0" w:rsidRDefault="00A46BD0">
      <w:pPr>
        <w:jc w:val="center"/>
        <w:rPr>
          <w:rFonts w:ascii="Times New Roman" w:hAnsi="Times New Roman"/>
          <w:b/>
          <w:sz w:val="24"/>
        </w:rPr>
      </w:pPr>
    </w:p>
    <w:p w14:paraId="2C6BCAB8" w14:textId="77777777" w:rsidR="00AF60B7" w:rsidRPr="009C5FA5" w:rsidRDefault="00AF60B7" w:rsidP="00AF60B7">
      <w:pPr>
        <w:jc w:val="center"/>
        <w:rPr>
          <w:rFonts w:ascii="Times New Roman" w:hAnsi="Times New Roman"/>
          <w:sz w:val="24"/>
          <w:szCs w:val="24"/>
          <w:lang w:eastAsia="lt-LT"/>
        </w:rPr>
      </w:pPr>
      <w:r w:rsidRPr="009C5FA5">
        <w:rPr>
          <w:rFonts w:ascii="Times New Roman" w:hAnsi="Times New Roman"/>
          <w:b/>
          <w:bCs/>
          <w:sz w:val="24"/>
          <w:szCs w:val="24"/>
          <w:lang w:eastAsia="lt-LT"/>
        </w:rPr>
        <w:t>I SKYRIUS</w:t>
      </w:r>
      <w:r w:rsidRPr="009C5FA5">
        <w:rPr>
          <w:rFonts w:ascii="Times New Roman" w:hAnsi="Times New Roman"/>
          <w:sz w:val="24"/>
          <w:szCs w:val="24"/>
          <w:lang w:eastAsia="lt-LT"/>
        </w:rPr>
        <w:t> </w:t>
      </w:r>
    </w:p>
    <w:p w14:paraId="3E4CCC96" w14:textId="77777777" w:rsidR="00AF60B7" w:rsidRPr="009C5FA5" w:rsidRDefault="00AF60B7" w:rsidP="00AF60B7">
      <w:pPr>
        <w:jc w:val="center"/>
        <w:rPr>
          <w:rFonts w:ascii="Times New Roman" w:hAnsi="Times New Roman"/>
          <w:sz w:val="24"/>
          <w:szCs w:val="24"/>
          <w:lang w:eastAsia="lt-LT"/>
        </w:rPr>
      </w:pPr>
      <w:r w:rsidRPr="009C5FA5">
        <w:rPr>
          <w:rFonts w:ascii="Times New Roman" w:hAnsi="Times New Roman"/>
          <w:b/>
          <w:bCs/>
          <w:sz w:val="24"/>
          <w:szCs w:val="24"/>
          <w:lang w:eastAsia="lt-LT"/>
        </w:rPr>
        <w:t>BENDROSIOS NUOSTATOS</w:t>
      </w:r>
      <w:r w:rsidRPr="009C5FA5">
        <w:rPr>
          <w:rFonts w:ascii="Times New Roman" w:hAnsi="Times New Roman"/>
          <w:sz w:val="24"/>
          <w:szCs w:val="24"/>
          <w:lang w:eastAsia="lt-LT"/>
        </w:rPr>
        <w:t> </w:t>
      </w:r>
    </w:p>
    <w:p w14:paraId="235164DF" w14:textId="77777777" w:rsidR="00F73DE5" w:rsidRPr="009C5FA5" w:rsidRDefault="00F73DE5" w:rsidP="000C4C62">
      <w:pPr>
        <w:rPr>
          <w:rFonts w:ascii="Times New Roman" w:hAnsi="Times New Roman"/>
          <w:sz w:val="24"/>
          <w:szCs w:val="24"/>
        </w:rPr>
      </w:pPr>
    </w:p>
    <w:p w14:paraId="04977257" w14:textId="77777777" w:rsidR="00F73DE5" w:rsidRPr="000C4C62" w:rsidRDefault="00F73DE5" w:rsidP="000C4C62">
      <w:pPr>
        <w:pStyle w:val="Sraopastraipa"/>
        <w:tabs>
          <w:tab w:val="left" w:pos="0"/>
          <w:tab w:val="left" w:pos="567"/>
          <w:tab w:val="left" w:pos="851"/>
          <w:tab w:val="left" w:pos="993"/>
        </w:tabs>
        <w:ind w:left="0"/>
        <w:jc w:val="both"/>
        <w:rPr>
          <w:lang w:val="lt-LT"/>
        </w:rPr>
      </w:pPr>
      <w:r w:rsidRPr="00DB636B">
        <w:rPr>
          <w:lang w:val="lt-LT"/>
        </w:rPr>
        <w:tab/>
        <w:t>1.</w:t>
      </w:r>
      <w:r w:rsidR="00EA4B31" w:rsidRPr="00DB636B">
        <w:rPr>
          <w:lang w:val="lt-LT"/>
        </w:rPr>
        <w:t xml:space="preserve"> </w:t>
      </w:r>
      <w:r w:rsidR="007733C7" w:rsidRPr="009C5FA5">
        <w:rPr>
          <w:lang w:val="lt-LT"/>
        </w:rPr>
        <w:t xml:space="preserve">Lietuvos kalėjimų tarnybos </w:t>
      </w:r>
      <w:r w:rsidR="00945F46">
        <w:rPr>
          <w:lang w:val="lt-LT"/>
        </w:rPr>
        <w:t xml:space="preserve">Vaistinės </w:t>
      </w:r>
      <w:r w:rsidR="007733C7" w:rsidRPr="00B13FBA">
        <w:rPr>
          <w:lang w:val="lt-LT"/>
        </w:rPr>
        <w:t>nuostatai (toliau – Nuostatai) reglamentuoja Lietuvos kalėjimų tarnybos (tol</w:t>
      </w:r>
      <w:r w:rsidR="00945F46">
        <w:rPr>
          <w:lang w:val="lt-LT"/>
        </w:rPr>
        <w:t>iau – Tarnyba</w:t>
      </w:r>
      <w:r w:rsidR="007733C7" w:rsidRPr="00B13FBA">
        <w:rPr>
          <w:lang w:val="lt-LT"/>
        </w:rPr>
        <w:t xml:space="preserve">) </w:t>
      </w:r>
      <w:r w:rsidR="00945F46">
        <w:rPr>
          <w:lang w:val="lt-LT"/>
        </w:rPr>
        <w:t>Vaistinės (toliau – Vaistinė) statusą, tikslus, funkcijas,</w:t>
      </w:r>
      <w:r w:rsidR="0010022F" w:rsidRPr="009C5FA5">
        <w:rPr>
          <w:lang w:val="lt-LT"/>
        </w:rPr>
        <w:t xml:space="preserve"> </w:t>
      </w:r>
      <w:r w:rsidR="007733C7" w:rsidRPr="009C5FA5">
        <w:rPr>
          <w:lang w:val="lt-LT"/>
        </w:rPr>
        <w:t>teises</w:t>
      </w:r>
      <w:r w:rsidR="00384610" w:rsidRPr="009C5FA5">
        <w:rPr>
          <w:lang w:val="lt-LT"/>
        </w:rPr>
        <w:t xml:space="preserve"> ir pareigas</w:t>
      </w:r>
      <w:r w:rsidR="007733C7" w:rsidRPr="009C5FA5">
        <w:rPr>
          <w:lang w:val="lt-LT"/>
        </w:rPr>
        <w:t>, veiklos organizavimą, atsakomybę bei veiklos kontrolę.</w:t>
      </w:r>
    </w:p>
    <w:p w14:paraId="410A3757" w14:textId="09CDABA2" w:rsidR="007B1195" w:rsidRPr="009C5FA5" w:rsidRDefault="00F73DE5" w:rsidP="000C4C62">
      <w:pPr>
        <w:pStyle w:val="Sraopastraipa"/>
        <w:tabs>
          <w:tab w:val="left" w:pos="0"/>
          <w:tab w:val="left" w:pos="567"/>
          <w:tab w:val="left" w:pos="851"/>
          <w:tab w:val="left" w:pos="993"/>
        </w:tabs>
        <w:ind w:left="0"/>
        <w:jc w:val="both"/>
        <w:rPr>
          <w:lang w:val="lt-LT"/>
        </w:rPr>
      </w:pPr>
      <w:r w:rsidRPr="00DB636B">
        <w:rPr>
          <w:lang w:val="lt-LT"/>
        </w:rPr>
        <w:tab/>
        <w:t xml:space="preserve">2. </w:t>
      </w:r>
      <w:bookmarkStart w:id="0" w:name="_Hlk119936643"/>
      <w:r w:rsidR="00945F46">
        <w:rPr>
          <w:lang w:val="lt-LT"/>
        </w:rPr>
        <w:t>Vaistinė</w:t>
      </w:r>
      <w:r w:rsidR="00DA1DF3">
        <w:rPr>
          <w:lang w:val="lt-LT"/>
        </w:rPr>
        <w:t xml:space="preserve"> yra </w:t>
      </w:r>
      <w:r w:rsidR="00EA4B31" w:rsidRPr="009C5FA5">
        <w:rPr>
          <w:lang w:val="lt-LT"/>
        </w:rPr>
        <w:t>T</w:t>
      </w:r>
      <w:r w:rsidR="00DA1DF3">
        <w:rPr>
          <w:lang w:val="lt-LT"/>
        </w:rPr>
        <w:t>arnybos</w:t>
      </w:r>
      <w:r w:rsidR="00EA4B31" w:rsidRPr="009C5FA5">
        <w:rPr>
          <w:lang w:val="lt-LT"/>
        </w:rPr>
        <w:t xml:space="preserve"> padalinys, nesantis kitame administrac</w:t>
      </w:r>
      <w:r w:rsidR="00694B16">
        <w:rPr>
          <w:lang w:val="lt-LT"/>
        </w:rPr>
        <w:t>ijos</w:t>
      </w:r>
      <w:r w:rsidR="00EA4B31" w:rsidRPr="009C5FA5">
        <w:rPr>
          <w:lang w:val="lt-LT"/>
        </w:rPr>
        <w:t xml:space="preserve"> padalinyje, tiesiog</w:t>
      </w:r>
      <w:r w:rsidR="00DA1DF3">
        <w:rPr>
          <w:lang w:val="lt-LT"/>
        </w:rPr>
        <w:t>iai pavaldus ir atskaitingas Tarnybos</w:t>
      </w:r>
      <w:r w:rsidR="00EA4B31" w:rsidRPr="009C5FA5">
        <w:rPr>
          <w:lang w:val="lt-LT"/>
        </w:rPr>
        <w:t xml:space="preserve"> vyriausiajam gydytojui. </w:t>
      </w:r>
    </w:p>
    <w:p w14:paraId="3FF9E63D" w14:textId="77777777" w:rsidR="00F73DE5" w:rsidRPr="009C5FA5" w:rsidRDefault="00F16AC1" w:rsidP="000C4C62">
      <w:pPr>
        <w:tabs>
          <w:tab w:val="left" w:pos="567"/>
        </w:tabs>
        <w:jc w:val="both"/>
        <w:rPr>
          <w:rFonts w:ascii="Times New Roman" w:hAnsi="Times New Roman"/>
          <w:sz w:val="24"/>
          <w:szCs w:val="24"/>
        </w:rPr>
      </w:pPr>
      <w:r w:rsidRPr="009C5FA5">
        <w:rPr>
          <w:rFonts w:ascii="Times New Roman" w:hAnsi="Times New Roman"/>
          <w:sz w:val="24"/>
          <w:szCs w:val="24"/>
        </w:rPr>
        <w:tab/>
        <w:t>3</w:t>
      </w:r>
      <w:r w:rsidR="00EF4CCC" w:rsidRPr="009C5FA5">
        <w:rPr>
          <w:rFonts w:ascii="Times New Roman" w:hAnsi="Times New Roman"/>
          <w:sz w:val="24"/>
          <w:szCs w:val="24"/>
        </w:rPr>
        <w:t xml:space="preserve">. </w:t>
      </w:r>
      <w:r w:rsidR="00DA1DF3">
        <w:rPr>
          <w:rFonts w:ascii="Times New Roman" w:hAnsi="Times New Roman"/>
          <w:sz w:val="24"/>
          <w:szCs w:val="24"/>
        </w:rPr>
        <w:t>Savo veikloje Vaistinė</w:t>
      </w:r>
      <w:r w:rsidR="00F73DE5" w:rsidRPr="009C5FA5">
        <w:rPr>
          <w:rFonts w:ascii="Times New Roman" w:hAnsi="Times New Roman"/>
          <w:sz w:val="24"/>
          <w:szCs w:val="24"/>
        </w:rPr>
        <w:t xml:space="preserve"> vadovaujasi Lietuvos Respublikos Konstitucija, Lietuvos Respublikos įstatymais, Lietuvos Respublikos Vyriausybės nutarimais, Sveikatos apsaugos ministerijos norminiais aktais, </w:t>
      </w:r>
      <w:r w:rsidR="00DA1DF3" w:rsidRPr="00DA1DF3">
        <w:rPr>
          <w:rFonts w:ascii="Times New Roman" w:hAnsi="Times New Roman"/>
          <w:sz w:val="24"/>
          <w:szCs w:val="24"/>
          <w:lang w:eastAsia="lt-LT"/>
        </w:rPr>
        <w:t>Geros vais</w:t>
      </w:r>
      <w:r w:rsidR="00DA1DF3">
        <w:rPr>
          <w:rFonts w:ascii="Times New Roman" w:hAnsi="Times New Roman"/>
          <w:sz w:val="24"/>
          <w:szCs w:val="24"/>
          <w:lang w:eastAsia="lt-LT"/>
        </w:rPr>
        <w:t>tinių praktikos reikalavimais</w:t>
      </w:r>
      <w:r w:rsidR="00F73DE5" w:rsidRPr="00DA1DF3">
        <w:rPr>
          <w:rFonts w:ascii="Times New Roman" w:hAnsi="Times New Roman"/>
          <w:sz w:val="24"/>
          <w:szCs w:val="24"/>
        </w:rPr>
        <w:t>,</w:t>
      </w:r>
      <w:r w:rsidR="00DA1DF3">
        <w:rPr>
          <w:rFonts w:ascii="Times New Roman" w:hAnsi="Times New Roman"/>
          <w:sz w:val="24"/>
          <w:szCs w:val="24"/>
        </w:rPr>
        <w:t xml:space="preserve"> </w:t>
      </w:r>
      <w:r w:rsidR="00EF4CCC" w:rsidRPr="009C5FA5">
        <w:rPr>
          <w:rFonts w:ascii="Times New Roman" w:hAnsi="Times New Roman"/>
          <w:sz w:val="24"/>
          <w:szCs w:val="24"/>
        </w:rPr>
        <w:t>T</w:t>
      </w:r>
      <w:r w:rsidR="00DA1DF3">
        <w:rPr>
          <w:rFonts w:ascii="Times New Roman" w:hAnsi="Times New Roman"/>
          <w:sz w:val="24"/>
          <w:szCs w:val="24"/>
        </w:rPr>
        <w:t xml:space="preserve">arnybos </w:t>
      </w:r>
      <w:r w:rsidR="00A33512">
        <w:rPr>
          <w:rFonts w:ascii="Times New Roman" w:hAnsi="Times New Roman"/>
          <w:sz w:val="24"/>
          <w:szCs w:val="24"/>
        </w:rPr>
        <w:t>nuostatais</w:t>
      </w:r>
      <w:r w:rsidR="006E60E9" w:rsidRPr="009C5FA5">
        <w:rPr>
          <w:rFonts w:ascii="Times New Roman" w:hAnsi="Times New Roman"/>
          <w:sz w:val="24"/>
          <w:szCs w:val="24"/>
        </w:rPr>
        <w:t xml:space="preserve"> </w:t>
      </w:r>
      <w:r w:rsidR="00F73DE5" w:rsidRPr="009C5FA5">
        <w:rPr>
          <w:rFonts w:ascii="Times New Roman" w:hAnsi="Times New Roman"/>
          <w:sz w:val="24"/>
          <w:szCs w:val="24"/>
        </w:rPr>
        <w:t>ir vidaus tvarkos taisyklėmis,</w:t>
      </w:r>
      <w:bookmarkStart w:id="1" w:name="_Hlk119939211"/>
      <w:r w:rsidR="00DA1DF3">
        <w:rPr>
          <w:rFonts w:ascii="Times New Roman" w:hAnsi="Times New Roman"/>
          <w:sz w:val="24"/>
          <w:szCs w:val="24"/>
        </w:rPr>
        <w:t xml:space="preserve"> </w:t>
      </w:r>
      <w:r w:rsidR="00EF4CCC" w:rsidRPr="009C5FA5">
        <w:rPr>
          <w:rFonts w:ascii="Times New Roman" w:hAnsi="Times New Roman"/>
          <w:sz w:val="24"/>
          <w:szCs w:val="24"/>
        </w:rPr>
        <w:t>T</w:t>
      </w:r>
      <w:r w:rsidR="00DA1DF3">
        <w:rPr>
          <w:rFonts w:ascii="Times New Roman" w:hAnsi="Times New Roman"/>
          <w:sz w:val="24"/>
          <w:szCs w:val="24"/>
        </w:rPr>
        <w:t>arnybos</w:t>
      </w:r>
      <w:r w:rsidR="00F73DE5" w:rsidRPr="009C5FA5">
        <w:rPr>
          <w:rFonts w:ascii="Times New Roman" w:hAnsi="Times New Roman"/>
          <w:sz w:val="24"/>
          <w:szCs w:val="24"/>
        </w:rPr>
        <w:t xml:space="preserve"> </w:t>
      </w:r>
      <w:r w:rsidR="006F74C9" w:rsidRPr="009C5FA5">
        <w:rPr>
          <w:rFonts w:ascii="Times New Roman" w:hAnsi="Times New Roman"/>
          <w:sz w:val="24"/>
          <w:szCs w:val="24"/>
        </w:rPr>
        <w:t xml:space="preserve">direktoriaus </w:t>
      </w:r>
      <w:bookmarkEnd w:id="1"/>
      <w:r w:rsidR="006F74C9" w:rsidRPr="009C5FA5">
        <w:rPr>
          <w:rFonts w:ascii="Times New Roman" w:hAnsi="Times New Roman"/>
          <w:sz w:val="24"/>
          <w:szCs w:val="24"/>
        </w:rPr>
        <w:t xml:space="preserve">įsakymais, </w:t>
      </w:r>
      <w:r w:rsidR="006E60E9" w:rsidRPr="009C5FA5">
        <w:rPr>
          <w:rFonts w:ascii="Times New Roman" w:hAnsi="Times New Roman"/>
          <w:sz w:val="24"/>
          <w:szCs w:val="24"/>
        </w:rPr>
        <w:t>vyriausiojo gydytojo</w:t>
      </w:r>
      <w:r w:rsidR="00F73DE5" w:rsidRPr="009C5FA5">
        <w:rPr>
          <w:rFonts w:ascii="Times New Roman" w:hAnsi="Times New Roman"/>
          <w:sz w:val="24"/>
          <w:szCs w:val="24"/>
        </w:rPr>
        <w:t xml:space="preserve"> įsakymais ir šiais nuostatais.</w:t>
      </w:r>
      <w:bookmarkEnd w:id="0"/>
    </w:p>
    <w:p w14:paraId="71027FA2" w14:textId="77777777" w:rsidR="0011315B" w:rsidRDefault="000C4C62" w:rsidP="0011315B">
      <w:pPr>
        <w:pStyle w:val="Sraopastraipa"/>
        <w:tabs>
          <w:tab w:val="left" w:pos="567"/>
          <w:tab w:val="left" w:pos="993"/>
        </w:tabs>
        <w:ind w:left="0"/>
        <w:jc w:val="both"/>
        <w:rPr>
          <w:lang w:val="lt-LT"/>
        </w:rPr>
      </w:pPr>
      <w:r w:rsidRPr="00DB636B">
        <w:rPr>
          <w:lang w:val="lt-LT"/>
        </w:rPr>
        <w:tab/>
      </w:r>
      <w:r w:rsidR="00F16AC1" w:rsidRPr="00DB636B">
        <w:rPr>
          <w:lang w:val="lt-LT"/>
        </w:rPr>
        <w:t>4</w:t>
      </w:r>
      <w:r w:rsidR="00F73DE5" w:rsidRPr="00DB636B">
        <w:rPr>
          <w:lang w:val="lt-LT"/>
        </w:rPr>
        <w:t>.</w:t>
      </w:r>
      <w:r w:rsidR="00895303" w:rsidRPr="00DB636B">
        <w:rPr>
          <w:lang w:val="lt-LT"/>
        </w:rPr>
        <w:t xml:space="preserve"> </w:t>
      </w:r>
      <w:r w:rsidR="00DA1DF3">
        <w:rPr>
          <w:lang w:val="lt-LT"/>
        </w:rPr>
        <w:t>Vaistinės</w:t>
      </w:r>
      <w:r w:rsidR="00895303" w:rsidRPr="009C5FA5">
        <w:rPr>
          <w:lang w:val="lt-LT"/>
        </w:rPr>
        <w:t xml:space="preserve"> struktūra nustatoma vadovaujantis Lietuvos Respublikos viešojo administravimo įstatymu i</w:t>
      </w:r>
      <w:r w:rsidR="00DA1DF3">
        <w:rPr>
          <w:lang w:val="lt-LT"/>
        </w:rPr>
        <w:t xml:space="preserve">r įstaigos vadovo patvirtintu </w:t>
      </w:r>
      <w:r w:rsidR="00895303" w:rsidRPr="009C5FA5">
        <w:rPr>
          <w:lang w:val="lt-LT"/>
        </w:rPr>
        <w:t>T</w:t>
      </w:r>
      <w:r w:rsidR="00DA1DF3">
        <w:rPr>
          <w:lang w:val="lt-LT"/>
        </w:rPr>
        <w:t xml:space="preserve">arnybos pareigybių sąrašu. Vaistinės darbuotojų </w:t>
      </w:r>
      <w:r w:rsidR="00895303" w:rsidRPr="009C5FA5">
        <w:rPr>
          <w:lang w:val="lt-LT"/>
        </w:rPr>
        <w:t>kompetenciją, funkcijas, pavaldumą nustato jų pareigybių aprašymai.</w:t>
      </w:r>
      <w:r w:rsidR="0011315B">
        <w:rPr>
          <w:lang w:val="lt-LT"/>
        </w:rPr>
        <w:t xml:space="preserve"> </w:t>
      </w:r>
    </w:p>
    <w:p w14:paraId="07E76304" w14:textId="77777777" w:rsidR="0011315B" w:rsidRDefault="0011315B" w:rsidP="0011315B">
      <w:pPr>
        <w:pStyle w:val="Sraopastraipa"/>
        <w:tabs>
          <w:tab w:val="left" w:pos="567"/>
          <w:tab w:val="left" w:pos="993"/>
        </w:tabs>
        <w:ind w:left="0"/>
        <w:jc w:val="both"/>
        <w:rPr>
          <w:lang w:val="lt-LT"/>
        </w:rPr>
      </w:pPr>
      <w:r>
        <w:rPr>
          <w:lang w:val="lt-LT"/>
        </w:rPr>
        <w:tab/>
        <w:t xml:space="preserve">5. </w:t>
      </w:r>
      <w:r w:rsidRPr="00DB636B">
        <w:rPr>
          <w:lang w:val="lt-LT" w:eastAsia="lt-LT"/>
        </w:rPr>
        <w:t>Darbuotojų darbo užmokesčio dydį</w:t>
      </w:r>
      <w:r>
        <w:rPr>
          <w:lang w:val="lt-LT"/>
        </w:rPr>
        <w:t xml:space="preserve"> tvirtina Tarnybos direktorius.</w:t>
      </w:r>
    </w:p>
    <w:p w14:paraId="52CE38FD" w14:textId="77777777" w:rsidR="0011315B" w:rsidRPr="0011315B" w:rsidRDefault="0011315B" w:rsidP="0011315B">
      <w:pPr>
        <w:tabs>
          <w:tab w:val="left" w:pos="567"/>
        </w:tabs>
        <w:jc w:val="both"/>
        <w:rPr>
          <w:rFonts w:ascii="Times New Roman" w:hAnsi="Times New Roman"/>
          <w:sz w:val="24"/>
          <w:szCs w:val="24"/>
          <w:lang w:eastAsia="lt-LT"/>
        </w:rPr>
      </w:pPr>
      <w:r>
        <w:tab/>
      </w:r>
      <w:r>
        <w:rPr>
          <w:rFonts w:ascii="Times New Roman" w:hAnsi="Times New Roman"/>
          <w:sz w:val="24"/>
          <w:szCs w:val="24"/>
          <w:lang w:eastAsia="lt-LT"/>
        </w:rPr>
        <w:t>6</w:t>
      </w:r>
      <w:r w:rsidRPr="0011315B">
        <w:rPr>
          <w:rFonts w:ascii="Times New Roman" w:hAnsi="Times New Roman"/>
          <w:sz w:val="24"/>
          <w:szCs w:val="24"/>
          <w:lang w:eastAsia="lt-LT"/>
        </w:rPr>
        <w:t>. Finansinę atskaitomybę ir prekių materialinių vertybių apskaitą Vaistinė vykdo vadovaudamasi Tarnybos direktoriaus įsakymais ir finansų skyriaus vedėjo nurodymais bei reikalavimais.</w:t>
      </w:r>
    </w:p>
    <w:p w14:paraId="4C6D2604" w14:textId="77777777" w:rsidR="0011315B" w:rsidRPr="0011315B" w:rsidRDefault="0011315B" w:rsidP="0011315B">
      <w:pPr>
        <w:ind w:firstLine="567"/>
        <w:jc w:val="both"/>
        <w:rPr>
          <w:rFonts w:ascii="Times New Roman" w:hAnsi="Times New Roman"/>
          <w:sz w:val="24"/>
          <w:szCs w:val="24"/>
          <w:lang w:eastAsia="lt-LT"/>
        </w:rPr>
      </w:pPr>
      <w:r>
        <w:rPr>
          <w:rFonts w:ascii="Times New Roman" w:hAnsi="Times New Roman"/>
          <w:sz w:val="24"/>
          <w:szCs w:val="24"/>
          <w:lang w:eastAsia="lt-LT"/>
        </w:rPr>
        <w:t>7</w:t>
      </w:r>
      <w:r w:rsidRPr="0011315B">
        <w:rPr>
          <w:rFonts w:ascii="Times New Roman" w:hAnsi="Times New Roman"/>
          <w:sz w:val="24"/>
          <w:szCs w:val="24"/>
          <w:lang w:eastAsia="lt-LT"/>
        </w:rPr>
        <w:t>. Vaistinė naudojasi Tarnybos ilgalaikiu ir trumpalaikiu materialiuoju ir nematerialiuoju turtu teisės aktų nustatyta tvarka.</w:t>
      </w:r>
    </w:p>
    <w:p w14:paraId="125834B5" w14:textId="77777777" w:rsidR="00B22213" w:rsidRPr="009C5FA5" w:rsidRDefault="00B22213">
      <w:pPr>
        <w:jc w:val="center"/>
        <w:rPr>
          <w:rFonts w:ascii="Times New Roman" w:hAnsi="Times New Roman"/>
          <w:b/>
          <w:sz w:val="24"/>
          <w:szCs w:val="24"/>
        </w:rPr>
      </w:pPr>
    </w:p>
    <w:p w14:paraId="5CEAC1A5" w14:textId="77777777" w:rsidR="00552EA8" w:rsidRPr="009C5FA5" w:rsidRDefault="00552EA8" w:rsidP="00552EA8">
      <w:pPr>
        <w:pStyle w:val="Pagrindinistekstas"/>
        <w:jc w:val="center"/>
        <w:rPr>
          <w:rFonts w:ascii="Times New Roman" w:hAnsi="Times New Roman"/>
          <w:b/>
          <w:bCs/>
          <w:sz w:val="24"/>
        </w:rPr>
      </w:pPr>
      <w:r w:rsidRPr="009C5FA5">
        <w:rPr>
          <w:rFonts w:ascii="Times New Roman" w:hAnsi="Times New Roman"/>
          <w:b/>
          <w:bCs/>
          <w:sz w:val="24"/>
        </w:rPr>
        <w:t>II SKYRIUS</w:t>
      </w:r>
    </w:p>
    <w:p w14:paraId="3513B221" w14:textId="447BF64D" w:rsidR="00DB4E96" w:rsidRPr="00DB4E96" w:rsidRDefault="00DB4E96" w:rsidP="00DB4E96">
      <w:pPr>
        <w:jc w:val="center"/>
        <w:rPr>
          <w:rFonts w:ascii="Times New Roman" w:hAnsi="Times New Roman"/>
          <w:sz w:val="24"/>
          <w:szCs w:val="24"/>
          <w:lang w:eastAsia="lt-LT"/>
        </w:rPr>
      </w:pPr>
      <w:r w:rsidRPr="00DB4E96">
        <w:rPr>
          <w:rFonts w:ascii="Times New Roman" w:hAnsi="Times New Roman"/>
          <w:b/>
          <w:bCs/>
          <w:sz w:val="24"/>
          <w:szCs w:val="24"/>
          <w:lang w:eastAsia="lt-LT"/>
        </w:rPr>
        <w:t xml:space="preserve">VAISTINĖS </w:t>
      </w:r>
      <w:r w:rsidR="00AF4E90">
        <w:rPr>
          <w:rFonts w:ascii="Times New Roman" w:hAnsi="Times New Roman"/>
          <w:b/>
          <w:bCs/>
          <w:sz w:val="24"/>
          <w:szCs w:val="24"/>
          <w:lang w:eastAsia="lt-LT"/>
        </w:rPr>
        <w:t>UŽDAVINIAI</w:t>
      </w:r>
      <w:r w:rsidRPr="00DB4E96">
        <w:rPr>
          <w:rFonts w:ascii="Times New Roman" w:hAnsi="Times New Roman"/>
          <w:b/>
          <w:bCs/>
          <w:sz w:val="24"/>
          <w:szCs w:val="24"/>
          <w:lang w:eastAsia="lt-LT"/>
        </w:rPr>
        <w:t xml:space="preserve"> IR FUNKCIJOS</w:t>
      </w:r>
      <w:r w:rsidRPr="00DB4E96">
        <w:rPr>
          <w:rFonts w:ascii="Times New Roman" w:hAnsi="Times New Roman"/>
          <w:sz w:val="24"/>
          <w:szCs w:val="24"/>
          <w:lang w:eastAsia="lt-LT"/>
        </w:rPr>
        <w:t> </w:t>
      </w:r>
    </w:p>
    <w:p w14:paraId="4FA57800" w14:textId="77777777" w:rsidR="00552EA8" w:rsidRPr="00890D14" w:rsidRDefault="00552EA8">
      <w:pPr>
        <w:jc w:val="center"/>
        <w:rPr>
          <w:rFonts w:ascii="Times New Roman" w:hAnsi="Times New Roman"/>
          <w:b/>
          <w:sz w:val="24"/>
          <w:szCs w:val="24"/>
        </w:rPr>
      </w:pPr>
    </w:p>
    <w:p w14:paraId="19F973F1" w14:textId="034124D5" w:rsidR="00DB4E96" w:rsidRPr="00E821B5" w:rsidRDefault="00DB4E96" w:rsidP="00DB4E96">
      <w:pPr>
        <w:ind w:firstLine="567"/>
        <w:jc w:val="both"/>
        <w:rPr>
          <w:rFonts w:ascii="Times New Roman" w:hAnsi="Times New Roman"/>
          <w:sz w:val="24"/>
          <w:szCs w:val="24"/>
          <w:lang w:eastAsia="lt-LT"/>
        </w:rPr>
      </w:pPr>
      <w:r w:rsidRPr="00E821B5">
        <w:rPr>
          <w:rFonts w:ascii="Times New Roman" w:hAnsi="Times New Roman"/>
          <w:sz w:val="24"/>
          <w:szCs w:val="24"/>
        </w:rPr>
        <w:t xml:space="preserve">8. </w:t>
      </w:r>
      <w:r w:rsidRPr="00E821B5">
        <w:rPr>
          <w:rFonts w:ascii="Times New Roman" w:hAnsi="Times New Roman"/>
          <w:sz w:val="24"/>
          <w:szCs w:val="24"/>
          <w:lang w:eastAsia="lt-LT"/>
        </w:rPr>
        <w:t xml:space="preserve">Vaistinės </w:t>
      </w:r>
      <w:r w:rsidR="00AF4E90" w:rsidRPr="00E821B5">
        <w:rPr>
          <w:rFonts w:ascii="Times New Roman" w:hAnsi="Times New Roman"/>
          <w:sz w:val="24"/>
          <w:szCs w:val="24"/>
          <w:lang w:eastAsia="lt-LT"/>
        </w:rPr>
        <w:t>uždaviniai</w:t>
      </w:r>
      <w:r w:rsidRPr="00E821B5">
        <w:rPr>
          <w:rFonts w:ascii="Times New Roman" w:hAnsi="Times New Roman"/>
          <w:sz w:val="24"/>
          <w:szCs w:val="24"/>
          <w:lang w:eastAsia="lt-LT"/>
        </w:rPr>
        <w:t>: </w:t>
      </w:r>
    </w:p>
    <w:p w14:paraId="513E7A9D" w14:textId="068491C5" w:rsidR="00E821B5" w:rsidRPr="00E821B5" w:rsidRDefault="00DB4E96" w:rsidP="00DB4E96">
      <w:pPr>
        <w:ind w:firstLine="567"/>
        <w:jc w:val="both"/>
        <w:rPr>
          <w:rFonts w:ascii="Times New Roman" w:hAnsi="Times New Roman"/>
          <w:sz w:val="24"/>
          <w:szCs w:val="24"/>
          <w:lang w:eastAsia="lt-LT"/>
        </w:rPr>
      </w:pPr>
      <w:r w:rsidRPr="00E821B5">
        <w:rPr>
          <w:rFonts w:ascii="Times New Roman" w:hAnsi="Times New Roman"/>
          <w:sz w:val="24"/>
          <w:szCs w:val="24"/>
          <w:lang w:eastAsia="lt-LT"/>
        </w:rPr>
        <w:t xml:space="preserve">8.1. </w:t>
      </w:r>
      <w:r w:rsidR="00E821B5" w:rsidRPr="00E821B5">
        <w:rPr>
          <w:rFonts w:ascii="Times New Roman" w:hAnsi="Times New Roman"/>
          <w:sz w:val="24"/>
          <w:szCs w:val="24"/>
        </w:rPr>
        <w:t xml:space="preserve">užtikrinti </w:t>
      </w:r>
      <w:bookmarkStart w:id="2" w:name="_Hlk86242761"/>
      <w:r w:rsidR="00E821B5" w:rsidRPr="00E821B5">
        <w:rPr>
          <w:rFonts w:ascii="Times New Roman" w:hAnsi="Times New Roman"/>
          <w:sz w:val="24"/>
          <w:szCs w:val="24"/>
        </w:rPr>
        <w:t xml:space="preserve">Kalėjimų </w:t>
      </w:r>
      <w:bookmarkEnd w:id="2"/>
      <w:r w:rsidR="00E821B5" w:rsidRPr="00E821B5">
        <w:rPr>
          <w:rFonts w:ascii="Times New Roman" w:hAnsi="Times New Roman"/>
          <w:sz w:val="24"/>
          <w:szCs w:val="24"/>
        </w:rPr>
        <w:t xml:space="preserve">tarnybos farmacinės </w:t>
      </w:r>
      <w:r w:rsidR="00E821B5">
        <w:rPr>
          <w:rFonts w:ascii="Times New Roman" w:hAnsi="Times New Roman"/>
          <w:sz w:val="24"/>
          <w:szCs w:val="24"/>
        </w:rPr>
        <w:t>veiklos</w:t>
      </w:r>
      <w:r w:rsidR="00E821B5" w:rsidRPr="00E821B5">
        <w:rPr>
          <w:rFonts w:ascii="Times New Roman" w:hAnsi="Times New Roman"/>
          <w:sz w:val="24"/>
          <w:szCs w:val="24"/>
        </w:rPr>
        <w:t xml:space="preserve"> įgyvendinimą;</w:t>
      </w:r>
    </w:p>
    <w:p w14:paraId="11E19329" w14:textId="30D86374" w:rsidR="00DB4E96" w:rsidRPr="00E821B5" w:rsidRDefault="00E821B5" w:rsidP="00DB4E96">
      <w:pPr>
        <w:ind w:firstLine="567"/>
        <w:jc w:val="both"/>
        <w:rPr>
          <w:rFonts w:ascii="Times New Roman" w:hAnsi="Times New Roman"/>
          <w:sz w:val="24"/>
          <w:szCs w:val="24"/>
          <w:lang w:eastAsia="lt-LT"/>
        </w:rPr>
      </w:pPr>
      <w:r w:rsidRPr="00E821B5">
        <w:rPr>
          <w:rFonts w:ascii="Times New Roman" w:hAnsi="Times New Roman"/>
          <w:sz w:val="24"/>
          <w:szCs w:val="24"/>
          <w:lang w:eastAsia="lt-LT"/>
        </w:rPr>
        <w:t xml:space="preserve">8.2. </w:t>
      </w:r>
      <w:r w:rsidR="00DB4E96" w:rsidRPr="00E821B5">
        <w:rPr>
          <w:rFonts w:ascii="Times New Roman" w:hAnsi="Times New Roman"/>
          <w:sz w:val="24"/>
          <w:szCs w:val="24"/>
          <w:lang w:eastAsia="lt-LT"/>
        </w:rPr>
        <w:t>organizuoti, planuoti ir vykdyti farmacinę veiklą, užtikrinant nepertraukiamą Vaistinės veiklą; </w:t>
      </w:r>
    </w:p>
    <w:p w14:paraId="670F99D5" w14:textId="5AC9EED1" w:rsidR="00E821B5" w:rsidRPr="00E821B5" w:rsidRDefault="00E821B5" w:rsidP="00DB4E96">
      <w:pPr>
        <w:ind w:firstLine="567"/>
        <w:jc w:val="both"/>
        <w:rPr>
          <w:rFonts w:ascii="Times New Roman" w:hAnsi="Times New Roman"/>
          <w:sz w:val="24"/>
          <w:szCs w:val="24"/>
        </w:rPr>
      </w:pPr>
      <w:r w:rsidRPr="00E821B5">
        <w:rPr>
          <w:rFonts w:ascii="Times New Roman" w:hAnsi="Times New Roman"/>
          <w:sz w:val="24"/>
          <w:szCs w:val="24"/>
          <w:lang w:eastAsia="lt-LT"/>
        </w:rPr>
        <w:t xml:space="preserve">8.3. </w:t>
      </w:r>
      <w:r w:rsidRPr="00E821B5">
        <w:rPr>
          <w:rFonts w:ascii="Times New Roman" w:hAnsi="Times New Roman"/>
          <w:sz w:val="24"/>
          <w:szCs w:val="24"/>
        </w:rPr>
        <w:t>dalyvauti koordinuojant ir kontroliuojant Kalėjimų tarnybos farmacinę veiklą.</w:t>
      </w:r>
    </w:p>
    <w:p w14:paraId="0FDBB254" w14:textId="0F71B94A" w:rsidR="00E821B5" w:rsidRPr="00E821B5" w:rsidRDefault="00E821B5" w:rsidP="00DB4E96">
      <w:pPr>
        <w:ind w:firstLine="567"/>
        <w:jc w:val="both"/>
        <w:rPr>
          <w:rFonts w:ascii="Times New Roman" w:hAnsi="Times New Roman"/>
          <w:sz w:val="24"/>
          <w:szCs w:val="24"/>
          <w:lang w:eastAsia="lt-LT"/>
        </w:rPr>
      </w:pPr>
      <w:r w:rsidRPr="00E821B5">
        <w:rPr>
          <w:rFonts w:ascii="Times New Roman" w:hAnsi="Times New Roman"/>
          <w:sz w:val="24"/>
          <w:szCs w:val="24"/>
        </w:rPr>
        <w:t>9. Vaistinė, įgyvendindama jai nustatytus uždavinius, vykdo šias funkcijas:</w:t>
      </w:r>
    </w:p>
    <w:p w14:paraId="37FE4EAB" w14:textId="2EDC70CC" w:rsidR="00E821B5" w:rsidRPr="0055345C" w:rsidRDefault="00E821B5" w:rsidP="00DB4E96">
      <w:pPr>
        <w:ind w:firstLine="567"/>
        <w:jc w:val="both"/>
        <w:rPr>
          <w:rFonts w:ascii="Times New Roman" w:hAnsi="Times New Roman"/>
          <w:b/>
          <w:bCs/>
          <w:sz w:val="24"/>
          <w:szCs w:val="24"/>
          <w:lang w:eastAsia="lt-LT"/>
        </w:rPr>
      </w:pPr>
      <w:r w:rsidRPr="0055345C">
        <w:rPr>
          <w:rFonts w:ascii="Times New Roman" w:hAnsi="Times New Roman"/>
          <w:b/>
          <w:bCs/>
          <w:sz w:val="24"/>
          <w:szCs w:val="24"/>
          <w:lang w:eastAsia="lt-LT"/>
        </w:rPr>
        <w:t>9.1. farmacinės veiklos įgyvendinimo srityje:</w:t>
      </w:r>
    </w:p>
    <w:p w14:paraId="7464D4B3" w14:textId="0BF37FE4" w:rsidR="00E821B5" w:rsidRPr="00E821B5" w:rsidRDefault="00E821B5" w:rsidP="00E821B5">
      <w:pPr>
        <w:pStyle w:val="Pagrindinistekstas"/>
        <w:tabs>
          <w:tab w:val="left" w:pos="0"/>
        </w:tabs>
        <w:rPr>
          <w:rFonts w:ascii="Times New Roman" w:hAnsi="Times New Roman"/>
          <w:sz w:val="24"/>
          <w:lang w:val="da-DK" w:eastAsia="lt-LT"/>
        </w:rPr>
      </w:pPr>
      <w:r>
        <w:rPr>
          <w:rFonts w:ascii="Times New Roman" w:hAnsi="Times New Roman"/>
          <w:sz w:val="24"/>
          <w:lang w:eastAsia="lt-LT"/>
        </w:rPr>
        <w:t xml:space="preserve">         9.1.1. </w:t>
      </w:r>
      <w:r w:rsidR="00F449C6">
        <w:rPr>
          <w:rFonts w:ascii="Times New Roman" w:hAnsi="Times New Roman"/>
          <w:sz w:val="24"/>
          <w:lang w:eastAsia="lt-LT"/>
        </w:rPr>
        <w:t xml:space="preserve">vadovaudamasis sveikatos sistemos teisės aktais </w:t>
      </w:r>
      <w:r w:rsidRPr="00E821B5">
        <w:rPr>
          <w:rFonts w:ascii="Times New Roman" w:hAnsi="Times New Roman"/>
          <w:sz w:val="24"/>
          <w:lang w:val="da-DK" w:eastAsia="lt-LT"/>
        </w:rPr>
        <w:t>rengia</w:t>
      </w:r>
      <w:r w:rsidR="00F449C6">
        <w:rPr>
          <w:rFonts w:ascii="Times New Roman" w:hAnsi="Times New Roman"/>
          <w:sz w:val="24"/>
          <w:lang w:val="da-DK" w:eastAsia="lt-LT"/>
        </w:rPr>
        <w:t xml:space="preserve"> Kalėjimų tarnybos</w:t>
      </w:r>
      <w:r w:rsidRPr="00E821B5">
        <w:rPr>
          <w:rFonts w:ascii="Times New Roman" w:hAnsi="Times New Roman"/>
          <w:sz w:val="24"/>
          <w:lang w:val="da-DK" w:eastAsia="lt-LT"/>
        </w:rPr>
        <w:t xml:space="preserve"> </w:t>
      </w:r>
      <w:r>
        <w:rPr>
          <w:rFonts w:ascii="Times New Roman" w:hAnsi="Times New Roman"/>
          <w:sz w:val="24"/>
          <w:lang w:val="da-DK" w:eastAsia="lt-LT"/>
        </w:rPr>
        <w:t>farmacinės veiklos</w:t>
      </w:r>
      <w:r w:rsidRPr="00E821B5">
        <w:rPr>
          <w:rFonts w:ascii="Times New Roman" w:hAnsi="Times New Roman"/>
          <w:sz w:val="24"/>
          <w:lang w:val="da-DK" w:eastAsia="lt-LT"/>
        </w:rPr>
        <w:t xml:space="preserve"> įgyvendinimo planą bei </w:t>
      </w:r>
      <w:r>
        <w:rPr>
          <w:rFonts w:ascii="Times New Roman" w:hAnsi="Times New Roman"/>
          <w:sz w:val="24"/>
          <w:lang w:val="da-DK" w:eastAsia="lt-LT"/>
        </w:rPr>
        <w:t>jo</w:t>
      </w:r>
      <w:r w:rsidRPr="00E821B5">
        <w:rPr>
          <w:rFonts w:ascii="Times New Roman" w:hAnsi="Times New Roman"/>
          <w:sz w:val="24"/>
          <w:lang w:val="da-DK" w:eastAsia="lt-LT"/>
        </w:rPr>
        <w:t xml:space="preserve"> pakeitimus;</w:t>
      </w:r>
    </w:p>
    <w:p w14:paraId="1704A6B3" w14:textId="26A7B40F" w:rsidR="00F449C6" w:rsidRPr="00DB4E96" w:rsidRDefault="00F449C6" w:rsidP="00F449C6">
      <w:pPr>
        <w:ind w:firstLine="567"/>
        <w:jc w:val="both"/>
        <w:rPr>
          <w:rFonts w:ascii="Times New Roman" w:hAnsi="Times New Roman"/>
          <w:sz w:val="24"/>
          <w:szCs w:val="24"/>
          <w:lang w:eastAsia="lt-LT"/>
        </w:rPr>
      </w:pPr>
      <w:r>
        <w:rPr>
          <w:rFonts w:ascii="Times New Roman" w:hAnsi="Times New Roman"/>
          <w:sz w:val="24"/>
          <w:szCs w:val="24"/>
          <w:lang w:val="da-DK" w:eastAsia="lt-LT"/>
        </w:rPr>
        <w:t xml:space="preserve">9.1.2. </w:t>
      </w:r>
      <w:r w:rsidRPr="00DB4E96">
        <w:rPr>
          <w:rFonts w:ascii="Times New Roman" w:hAnsi="Times New Roman"/>
          <w:sz w:val="24"/>
          <w:szCs w:val="24"/>
          <w:lang w:eastAsia="lt-LT"/>
        </w:rPr>
        <w:t>užtikrin</w:t>
      </w:r>
      <w:r>
        <w:rPr>
          <w:rFonts w:ascii="Times New Roman" w:hAnsi="Times New Roman"/>
          <w:sz w:val="24"/>
          <w:szCs w:val="24"/>
          <w:lang w:eastAsia="lt-LT"/>
        </w:rPr>
        <w:t>a</w:t>
      </w:r>
      <w:r w:rsidRPr="00DB4E96">
        <w:rPr>
          <w:rFonts w:ascii="Times New Roman" w:hAnsi="Times New Roman"/>
          <w:sz w:val="24"/>
          <w:szCs w:val="24"/>
          <w:lang w:eastAsia="lt-LT"/>
        </w:rPr>
        <w:t xml:space="preserve"> vaistų laikymą </w:t>
      </w:r>
      <w:r>
        <w:rPr>
          <w:rFonts w:ascii="Times New Roman" w:hAnsi="Times New Roman"/>
          <w:sz w:val="24"/>
          <w:szCs w:val="24"/>
          <w:lang w:eastAsia="lt-LT"/>
        </w:rPr>
        <w:t>Kalėjimų t</w:t>
      </w:r>
      <w:r w:rsidRPr="00DB4E96">
        <w:rPr>
          <w:rFonts w:ascii="Times New Roman" w:hAnsi="Times New Roman"/>
          <w:sz w:val="24"/>
          <w:szCs w:val="24"/>
          <w:lang w:eastAsia="lt-LT"/>
        </w:rPr>
        <w:t>arnybos vaistinės atsargų patalpose gamintojo nurodytomis sąlygomis ir pagal teisės aktų reikalavimus;</w:t>
      </w:r>
    </w:p>
    <w:p w14:paraId="7A117373" w14:textId="1AAF78DB" w:rsidR="00F449C6" w:rsidRDefault="00F449C6" w:rsidP="00F449C6">
      <w:pPr>
        <w:ind w:firstLine="567"/>
        <w:jc w:val="both"/>
        <w:rPr>
          <w:rFonts w:ascii="Times New Roman" w:hAnsi="Times New Roman"/>
          <w:sz w:val="24"/>
          <w:szCs w:val="24"/>
          <w:lang w:eastAsia="lt-LT"/>
        </w:rPr>
      </w:pPr>
      <w:r>
        <w:rPr>
          <w:rFonts w:ascii="Times New Roman" w:hAnsi="Times New Roman"/>
          <w:sz w:val="24"/>
          <w:szCs w:val="24"/>
          <w:lang w:eastAsia="lt-LT"/>
        </w:rPr>
        <w:t xml:space="preserve">9.1.3. </w:t>
      </w:r>
      <w:r w:rsidRPr="00DB4E96">
        <w:rPr>
          <w:rFonts w:ascii="Times New Roman" w:hAnsi="Times New Roman"/>
          <w:sz w:val="24"/>
          <w:szCs w:val="24"/>
          <w:lang w:eastAsia="lt-LT"/>
        </w:rPr>
        <w:t>užtikrin</w:t>
      </w:r>
      <w:r>
        <w:rPr>
          <w:rFonts w:ascii="Times New Roman" w:hAnsi="Times New Roman"/>
          <w:sz w:val="24"/>
          <w:szCs w:val="24"/>
          <w:lang w:eastAsia="lt-LT"/>
        </w:rPr>
        <w:t>a</w:t>
      </w:r>
      <w:r w:rsidRPr="00DB4E96">
        <w:rPr>
          <w:rFonts w:ascii="Times New Roman" w:hAnsi="Times New Roman"/>
          <w:sz w:val="24"/>
          <w:szCs w:val="24"/>
          <w:lang w:eastAsia="lt-LT"/>
        </w:rPr>
        <w:t xml:space="preserve"> išsamų informacijos apie vaistų poveikį, efektyvumą, jų rizikos faktorius teikimą sveikatos priežiūros specialistams ir tai patvirtinančių dokumentų kaupimą;</w:t>
      </w:r>
    </w:p>
    <w:p w14:paraId="58BC17CA" w14:textId="3699DB32" w:rsidR="00524910" w:rsidRDefault="00524910" w:rsidP="00F449C6">
      <w:pPr>
        <w:ind w:firstLine="567"/>
        <w:jc w:val="both"/>
        <w:rPr>
          <w:rFonts w:ascii="Times New Roman" w:hAnsi="Times New Roman"/>
          <w:sz w:val="24"/>
          <w:szCs w:val="24"/>
          <w:lang w:eastAsia="lt-LT"/>
        </w:rPr>
      </w:pPr>
      <w:r>
        <w:rPr>
          <w:rFonts w:ascii="Times New Roman" w:hAnsi="Times New Roman"/>
          <w:sz w:val="24"/>
          <w:szCs w:val="24"/>
          <w:lang w:eastAsia="lt-LT"/>
        </w:rPr>
        <w:t>9.1.4.</w:t>
      </w:r>
      <w:r w:rsidRPr="00524910">
        <w:rPr>
          <w:rFonts w:ascii="Times New Roman" w:hAnsi="Times New Roman"/>
          <w:sz w:val="24"/>
          <w:szCs w:val="24"/>
          <w:lang w:eastAsia="lt-LT"/>
        </w:rPr>
        <w:t xml:space="preserve"> </w:t>
      </w:r>
      <w:r w:rsidRPr="00DB4E96">
        <w:rPr>
          <w:rFonts w:ascii="Times New Roman" w:hAnsi="Times New Roman"/>
          <w:sz w:val="24"/>
          <w:szCs w:val="24"/>
          <w:lang w:eastAsia="lt-LT"/>
        </w:rPr>
        <w:t>dieg</w:t>
      </w:r>
      <w:r>
        <w:rPr>
          <w:rFonts w:ascii="Times New Roman" w:hAnsi="Times New Roman"/>
          <w:sz w:val="24"/>
          <w:szCs w:val="24"/>
          <w:lang w:eastAsia="lt-LT"/>
        </w:rPr>
        <w:t>ia</w:t>
      </w:r>
      <w:r w:rsidRPr="00DB4E96">
        <w:rPr>
          <w:rFonts w:ascii="Times New Roman" w:hAnsi="Times New Roman"/>
          <w:sz w:val="24"/>
          <w:szCs w:val="24"/>
          <w:lang w:eastAsia="lt-LT"/>
        </w:rPr>
        <w:t>, vykd</w:t>
      </w:r>
      <w:r>
        <w:rPr>
          <w:rFonts w:ascii="Times New Roman" w:hAnsi="Times New Roman"/>
          <w:sz w:val="24"/>
          <w:szCs w:val="24"/>
          <w:lang w:eastAsia="lt-LT"/>
        </w:rPr>
        <w:t>o</w:t>
      </w:r>
      <w:r w:rsidRPr="00DB4E96">
        <w:rPr>
          <w:rFonts w:ascii="Times New Roman" w:hAnsi="Times New Roman"/>
          <w:sz w:val="24"/>
          <w:szCs w:val="24"/>
          <w:lang w:eastAsia="lt-LT"/>
        </w:rPr>
        <w:t xml:space="preserve"> ir nuolat gerin</w:t>
      </w:r>
      <w:r>
        <w:rPr>
          <w:rFonts w:ascii="Times New Roman" w:hAnsi="Times New Roman"/>
          <w:sz w:val="24"/>
          <w:szCs w:val="24"/>
          <w:lang w:eastAsia="lt-LT"/>
        </w:rPr>
        <w:t>a</w:t>
      </w:r>
      <w:r w:rsidRPr="00DB4E96">
        <w:rPr>
          <w:rFonts w:ascii="Times New Roman" w:hAnsi="Times New Roman"/>
          <w:sz w:val="24"/>
          <w:szCs w:val="24"/>
          <w:lang w:eastAsia="lt-LT"/>
        </w:rPr>
        <w:t xml:space="preserve"> kokybės vadybos sistemą Vaistinėje</w:t>
      </w:r>
      <w:r>
        <w:rPr>
          <w:rFonts w:ascii="Times New Roman" w:hAnsi="Times New Roman"/>
          <w:sz w:val="24"/>
          <w:szCs w:val="24"/>
          <w:lang w:eastAsia="lt-LT"/>
        </w:rPr>
        <w:t xml:space="preserve">. </w:t>
      </w:r>
    </w:p>
    <w:p w14:paraId="716C9D2A" w14:textId="66A03D0D" w:rsidR="00917ADC" w:rsidRPr="0055345C" w:rsidRDefault="00F449C6" w:rsidP="00F449C6">
      <w:pPr>
        <w:ind w:firstLine="567"/>
        <w:jc w:val="both"/>
        <w:rPr>
          <w:rFonts w:ascii="Times New Roman" w:hAnsi="Times New Roman"/>
          <w:b/>
          <w:bCs/>
          <w:sz w:val="24"/>
          <w:szCs w:val="24"/>
          <w:lang w:eastAsia="lt-LT"/>
        </w:rPr>
      </w:pPr>
      <w:r w:rsidRPr="0055345C">
        <w:rPr>
          <w:rFonts w:ascii="Times New Roman" w:hAnsi="Times New Roman"/>
          <w:b/>
          <w:bCs/>
          <w:sz w:val="24"/>
          <w:szCs w:val="24"/>
          <w:lang w:eastAsia="lt-LT"/>
        </w:rPr>
        <w:t>9.</w:t>
      </w:r>
      <w:r w:rsidR="00917ADC" w:rsidRPr="0055345C">
        <w:rPr>
          <w:rFonts w:ascii="Times New Roman" w:hAnsi="Times New Roman"/>
          <w:b/>
          <w:bCs/>
          <w:sz w:val="24"/>
          <w:szCs w:val="24"/>
          <w:lang w:eastAsia="lt-LT"/>
        </w:rPr>
        <w:t>2. farmacinės veiklos nepertraukiamumo planavimo ir organizavimo srityje:</w:t>
      </w:r>
    </w:p>
    <w:p w14:paraId="65304FF3" w14:textId="4066CF07" w:rsidR="00917ADC" w:rsidRPr="00DB4E96" w:rsidRDefault="00917ADC" w:rsidP="00917ADC">
      <w:pPr>
        <w:ind w:firstLine="567"/>
        <w:jc w:val="both"/>
        <w:rPr>
          <w:rFonts w:ascii="Times New Roman" w:hAnsi="Times New Roman"/>
          <w:sz w:val="24"/>
          <w:szCs w:val="24"/>
          <w:lang w:eastAsia="lt-LT"/>
        </w:rPr>
      </w:pPr>
      <w:r>
        <w:rPr>
          <w:rFonts w:ascii="Times New Roman" w:hAnsi="Times New Roman"/>
          <w:sz w:val="24"/>
          <w:szCs w:val="24"/>
          <w:lang w:eastAsia="lt-LT"/>
        </w:rPr>
        <w:lastRenderedPageBreak/>
        <w:t xml:space="preserve">9.2.1. </w:t>
      </w:r>
      <w:r w:rsidRPr="00DB4E96">
        <w:rPr>
          <w:rFonts w:ascii="Times New Roman" w:hAnsi="Times New Roman"/>
          <w:sz w:val="24"/>
          <w:szCs w:val="24"/>
          <w:lang w:eastAsia="lt-LT"/>
        </w:rPr>
        <w:t>aprūpin</w:t>
      </w:r>
      <w:r>
        <w:rPr>
          <w:rFonts w:ascii="Times New Roman" w:hAnsi="Times New Roman"/>
          <w:sz w:val="24"/>
          <w:szCs w:val="24"/>
          <w:lang w:eastAsia="lt-LT"/>
        </w:rPr>
        <w:t>a</w:t>
      </w:r>
      <w:r w:rsidRPr="00DB4E96">
        <w:rPr>
          <w:rFonts w:ascii="Times New Roman" w:hAnsi="Times New Roman"/>
          <w:sz w:val="24"/>
          <w:szCs w:val="24"/>
          <w:lang w:eastAsia="lt-LT"/>
        </w:rPr>
        <w:t xml:space="preserve"> </w:t>
      </w:r>
      <w:r>
        <w:rPr>
          <w:rFonts w:ascii="Times New Roman" w:hAnsi="Times New Roman"/>
          <w:sz w:val="24"/>
          <w:szCs w:val="24"/>
          <w:lang w:eastAsia="lt-LT"/>
        </w:rPr>
        <w:t>Kalėjimų t</w:t>
      </w:r>
      <w:r w:rsidRPr="00DB4E96">
        <w:rPr>
          <w:rFonts w:ascii="Times New Roman" w:hAnsi="Times New Roman"/>
          <w:sz w:val="24"/>
          <w:szCs w:val="24"/>
          <w:lang w:eastAsia="lt-LT"/>
        </w:rPr>
        <w:t>arnybos skyrius</w:t>
      </w:r>
      <w:r>
        <w:rPr>
          <w:rFonts w:ascii="Times New Roman" w:hAnsi="Times New Roman"/>
          <w:sz w:val="24"/>
          <w:szCs w:val="24"/>
          <w:lang w:eastAsia="lt-LT"/>
        </w:rPr>
        <w:t>, teikiančius asmens sveikatos priežiūros paslaugas,</w:t>
      </w:r>
      <w:r w:rsidRPr="00DB4E96">
        <w:rPr>
          <w:rFonts w:ascii="Times New Roman" w:hAnsi="Times New Roman"/>
          <w:sz w:val="24"/>
          <w:szCs w:val="24"/>
          <w:lang w:eastAsia="lt-LT"/>
        </w:rPr>
        <w:t xml:space="preserve"> medikamentais, medicinos pagalbos priemonėmis ir kitomis vaistinės prekėmis; </w:t>
      </w:r>
    </w:p>
    <w:p w14:paraId="4F52545F" w14:textId="484EF2FD" w:rsidR="00917ADC" w:rsidRPr="00DB4E96" w:rsidRDefault="00917ADC" w:rsidP="00917ADC">
      <w:pPr>
        <w:ind w:firstLine="567"/>
        <w:jc w:val="both"/>
        <w:rPr>
          <w:rFonts w:ascii="Times New Roman" w:hAnsi="Times New Roman"/>
          <w:sz w:val="24"/>
          <w:szCs w:val="24"/>
          <w:lang w:eastAsia="lt-LT"/>
        </w:rPr>
      </w:pPr>
      <w:r>
        <w:rPr>
          <w:rFonts w:ascii="Times New Roman" w:hAnsi="Times New Roman"/>
          <w:sz w:val="24"/>
          <w:szCs w:val="24"/>
          <w:lang w:eastAsia="lt-LT"/>
        </w:rPr>
        <w:t xml:space="preserve">9.2.2. </w:t>
      </w:r>
      <w:r w:rsidRPr="00DB4E96">
        <w:rPr>
          <w:rFonts w:ascii="Times New Roman" w:hAnsi="Times New Roman"/>
          <w:sz w:val="24"/>
          <w:szCs w:val="24"/>
          <w:lang w:eastAsia="lt-LT"/>
        </w:rPr>
        <w:t>užtikrin</w:t>
      </w:r>
      <w:r>
        <w:rPr>
          <w:rFonts w:ascii="Times New Roman" w:hAnsi="Times New Roman"/>
          <w:sz w:val="24"/>
          <w:szCs w:val="24"/>
          <w:lang w:eastAsia="lt-LT"/>
        </w:rPr>
        <w:t>a</w:t>
      </w:r>
      <w:r w:rsidRPr="00DB4E96">
        <w:rPr>
          <w:rFonts w:ascii="Times New Roman" w:hAnsi="Times New Roman"/>
          <w:sz w:val="24"/>
          <w:szCs w:val="24"/>
          <w:lang w:eastAsia="lt-LT"/>
        </w:rPr>
        <w:t xml:space="preserve"> reikalingą prekių asortimentą, kad </w:t>
      </w:r>
      <w:r>
        <w:rPr>
          <w:rFonts w:ascii="Times New Roman" w:hAnsi="Times New Roman"/>
          <w:sz w:val="24"/>
          <w:szCs w:val="24"/>
          <w:lang w:eastAsia="lt-LT"/>
        </w:rPr>
        <w:t>Kalėjimų t</w:t>
      </w:r>
      <w:r w:rsidRPr="00DB4E96">
        <w:rPr>
          <w:rFonts w:ascii="Times New Roman" w:hAnsi="Times New Roman"/>
          <w:sz w:val="24"/>
          <w:szCs w:val="24"/>
          <w:lang w:eastAsia="lt-LT"/>
        </w:rPr>
        <w:t>arnybos skyriai</w:t>
      </w:r>
      <w:r w:rsidR="007A32F7">
        <w:rPr>
          <w:rFonts w:ascii="Times New Roman" w:hAnsi="Times New Roman"/>
          <w:sz w:val="24"/>
          <w:szCs w:val="24"/>
          <w:lang w:eastAsia="lt-LT"/>
        </w:rPr>
        <w:t>, teikiantys asmens sveikatos priežiūros paslaugas,</w:t>
      </w:r>
      <w:r w:rsidRPr="00DB4E96">
        <w:rPr>
          <w:rFonts w:ascii="Times New Roman" w:hAnsi="Times New Roman"/>
          <w:sz w:val="24"/>
          <w:szCs w:val="24"/>
          <w:lang w:eastAsia="lt-LT"/>
        </w:rPr>
        <w:t xml:space="preserve"> būtų aprūpinti tik saugiais, geros kokybės, veiksmingais ir teisės aktų reikalavimus atitinkančiais vaistiniais preparatais; </w:t>
      </w:r>
    </w:p>
    <w:p w14:paraId="2556119D" w14:textId="2C33349B" w:rsidR="007A32F7" w:rsidRPr="00DB4E96" w:rsidRDefault="007A32F7" w:rsidP="007A32F7">
      <w:pPr>
        <w:ind w:firstLine="567"/>
        <w:jc w:val="both"/>
        <w:rPr>
          <w:rFonts w:ascii="Times New Roman" w:hAnsi="Times New Roman"/>
          <w:sz w:val="24"/>
          <w:szCs w:val="24"/>
          <w:lang w:eastAsia="lt-LT"/>
        </w:rPr>
      </w:pPr>
      <w:r>
        <w:rPr>
          <w:rFonts w:ascii="Times New Roman" w:hAnsi="Times New Roman"/>
          <w:sz w:val="24"/>
          <w:szCs w:val="24"/>
          <w:lang w:eastAsia="lt-LT"/>
        </w:rPr>
        <w:t xml:space="preserve">9.2.3. </w:t>
      </w:r>
      <w:r w:rsidRPr="00DB4E96">
        <w:rPr>
          <w:rFonts w:ascii="Times New Roman" w:hAnsi="Times New Roman"/>
          <w:sz w:val="24"/>
          <w:szCs w:val="24"/>
          <w:lang w:eastAsia="lt-LT"/>
        </w:rPr>
        <w:t>užtikrin</w:t>
      </w:r>
      <w:r>
        <w:rPr>
          <w:rFonts w:ascii="Times New Roman" w:hAnsi="Times New Roman"/>
          <w:sz w:val="24"/>
          <w:szCs w:val="24"/>
          <w:lang w:eastAsia="lt-LT"/>
        </w:rPr>
        <w:t>a</w:t>
      </w:r>
      <w:r w:rsidRPr="00DB4E96">
        <w:rPr>
          <w:rFonts w:ascii="Times New Roman" w:hAnsi="Times New Roman"/>
          <w:sz w:val="24"/>
          <w:szCs w:val="24"/>
          <w:lang w:eastAsia="lt-LT"/>
        </w:rPr>
        <w:t xml:space="preserve"> </w:t>
      </w:r>
      <w:r>
        <w:rPr>
          <w:rFonts w:ascii="Times New Roman" w:hAnsi="Times New Roman"/>
          <w:sz w:val="24"/>
          <w:szCs w:val="24"/>
          <w:lang w:eastAsia="lt-LT"/>
        </w:rPr>
        <w:t xml:space="preserve">Kalėjimų tarnybos </w:t>
      </w:r>
      <w:r w:rsidRPr="00DB4E96">
        <w:rPr>
          <w:rFonts w:ascii="Times New Roman" w:hAnsi="Times New Roman"/>
          <w:sz w:val="24"/>
          <w:szCs w:val="24"/>
          <w:lang w:eastAsia="lt-LT"/>
        </w:rPr>
        <w:t>skyrių</w:t>
      </w:r>
      <w:r w:rsidR="00524910">
        <w:rPr>
          <w:rFonts w:ascii="Times New Roman" w:hAnsi="Times New Roman"/>
          <w:sz w:val="24"/>
          <w:szCs w:val="24"/>
          <w:lang w:eastAsia="lt-LT"/>
        </w:rPr>
        <w:t>, teikiančių asmens sveikatos priežiūros paslaugas,</w:t>
      </w:r>
      <w:r w:rsidRPr="00DB4E96">
        <w:rPr>
          <w:rFonts w:ascii="Times New Roman" w:hAnsi="Times New Roman"/>
          <w:sz w:val="24"/>
          <w:szCs w:val="24"/>
          <w:lang w:eastAsia="lt-LT"/>
        </w:rPr>
        <w:t xml:space="preserve"> aprūpinimą kartiniais vaistais pagal teisės aktų reikalavimus;</w:t>
      </w:r>
    </w:p>
    <w:p w14:paraId="002EB990" w14:textId="019E5398" w:rsidR="00F449C6" w:rsidRDefault="00524910" w:rsidP="00F449C6">
      <w:pPr>
        <w:ind w:firstLine="567"/>
        <w:jc w:val="both"/>
        <w:rPr>
          <w:rFonts w:ascii="Times New Roman" w:hAnsi="Times New Roman"/>
          <w:sz w:val="24"/>
          <w:szCs w:val="24"/>
          <w:lang w:eastAsia="lt-LT"/>
        </w:rPr>
      </w:pPr>
      <w:r>
        <w:rPr>
          <w:rFonts w:ascii="Times New Roman" w:hAnsi="Times New Roman"/>
          <w:sz w:val="24"/>
          <w:szCs w:val="24"/>
          <w:lang w:eastAsia="lt-LT"/>
        </w:rPr>
        <w:t>9.2.4. v</w:t>
      </w:r>
      <w:r w:rsidR="009D7011" w:rsidRPr="00DB4E96">
        <w:rPr>
          <w:rFonts w:ascii="Times New Roman" w:hAnsi="Times New Roman"/>
          <w:sz w:val="24"/>
          <w:szCs w:val="24"/>
          <w:lang w:eastAsia="lt-LT"/>
        </w:rPr>
        <w:t>ykd</w:t>
      </w:r>
      <w:r w:rsidR="009D7011">
        <w:rPr>
          <w:rFonts w:ascii="Times New Roman" w:hAnsi="Times New Roman"/>
          <w:sz w:val="24"/>
          <w:szCs w:val="24"/>
          <w:lang w:eastAsia="lt-LT"/>
        </w:rPr>
        <w:t>o</w:t>
      </w:r>
      <w:r w:rsidR="009D7011" w:rsidRPr="00DB4E96">
        <w:rPr>
          <w:rFonts w:ascii="Times New Roman" w:hAnsi="Times New Roman"/>
          <w:sz w:val="24"/>
          <w:szCs w:val="24"/>
          <w:lang w:eastAsia="lt-LT"/>
        </w:rPr>
        <w:t xml:space="preserve"> farmacinių atliekų tvarkymą;</w:t>
      </w:r>
    </w:p>
    <w:p w14:paraId="24A9AB9E" w14:textId="4DD39C11" w:rsidR="00524910" w:rsidRPr="00DB4E96" w:rsidRDefault="00524910" w:rsidP="00524910">
      <w:pPr>
        <w:ind w:firstLine="567"/>
        <w:jc w:val="both"/>
        <w:rPr>
          <w:rFonts w:ascii="Times New Roman" w:hAnsi="Times New Roman"/>
          <w:sz w:val="24"/>
          <w:szCs w:val="24"/>
          <w:lang w:eastAsia="lt-LT"/>
        </w:rPr>
      </w:pPr>
      <w:r>
        <w:rPr>
          <w:rFonts w:ascii="Times New Roman" w:hAnsi="Times New Roman"/>
          <w:sz w:val="24"/>
          <w:szCs w:val="24"/>
          <w:lang w:eastAsia="lt-LT"/>
        </w:rPr>
        <w:t xml:space="preserve">9.2.5. </w:t>
      </w:r>
      <w:r w:rsidRPr="00DB4E96">
        <w:rPr>
          <w:rFonts w:ascii="Times New Roman" w:hAnsi="Times New Roman"/>
          <w:sz w:val="24"/>
          <w:szCs w:val="24"/>
          <w:lang w:eastAsia="lt-LT"/>
        </w:rPr>
        <w:t>užtikrin</w:t>
      </w:r>
      <w:r>
        <w:rPr>
          <w:rFonts w:ascii="Times New Roman" w:hAnsi="Times New Roman"/>
          <w:sz w:val="24"/>
          <w:szCs w:val="24"/>
          <w:lang w:eastAsia="lt-LT"/>
        </w:rPr>
        <w:t>a</w:t>
      </w:r>
      <w:r w:rsidRPr="00DB4E96">
        <w:rPr>
          <w:rFonts w:ascii="Times New Roman" w:hAnsi="Times New Roman"/>
          <w:sz w:val="24"/>
          <w:szCs w:val="24"/>
          <w:lang w:eastAsia="lt-LT"/>
        </w:rPr>
        <w:t xml:space="preserve"> visų paramos ir labdaros būdu gaunamų vaistų, medicinos pagalbos priemonių tinkamą naudojimą, vykd</w:t>
      </w:r>
      <w:r>
        <w:rPr>
          <w:rFonts w:ascii="Times New Roman" w:hAnsi="Times New Roman"/>
          <w:sz w:val="24"/>
          <w:szCs w:val="24"/>
          <w:lang w:eastAsia="lt-LT"/>
        </w:rPr>
        <w:t>o</w:t>
      </w:r>
      <w:r w:rsidRPr="00DB4E96">
        <w:rPr>
          <w:rFonts w:ascii="Times New Roman" w:hAnsi="Times New Roman"/>
          <w:sz w:val="24"/>
          <w:szCs w:val="24"/>
          <w:lang w:eastAsia="lt-LT"/>
        </w:rPr>
        <w:t xml:space="preserve"> jų apskaitą, kontroliuo</w:t>
      </w:r>
      <w:r>
        <w:rPr>
          <w:rFonts w:ascii="Times New Roman" w:hAnsi="Times New Roman"/>
          <w:sz w:val="24"/>
          <w:szCs w:val="24"/>
          <w:lang w:eastAsia="lt-LT"/>
        </w:rPr>
        <w:t>ja</w:t>
      </w:r>
      <w:r w:rsidRPr="00DB4E96">
        <w:rPr>
          <w:rFonts w:ascii="Times New Roman" w:hAnsi="Times New Roman"/>
          <w:sz w:val="24"/>
          <w:szCs w:val="24"/>
          <w:lang w:eastAsia="lt-LT"/>
        </w:rPr>
        <w:t xml:space="preserve"> jų išdavimą</w:t>
      </w:r>
      <w:r w:rsidR="00D30F87">
        <w:rPr>
          <w:rFonts w:ascii="Times New Roman" w:hAnsi="Times New Roman"/>
          <w:sz w:val="24"/>
          <w:szCs w:val="24"/>
          <w:lang w:eastAsia="lt-LT"/>
        </w:rPr>
        <w:t>.</w:t>
      </w:r>
    </w:p>
    <w:p w14:paraId="31F9A5E4" w14:textId="4A17141D" w:rsidR="00524910" w:rsidRPr="0055345C" w:rsidRDefault="00D30F87" w:rsidP="00F449C6">
      <w:pPr>
        <w:ind w:firstLine="567"/>
        <w:jc w:val="both"/>
        <w:rPr>
          <w:rFonts w:ascii="Times New Roman" w:hAnsi="Times New Roman"/>
          <w:b/>
          <w:bCs/>
          <w:sz w:val="24"/>
          <w:szCs w:val="24"/>
          <w:lang w:eastAsia="lt-LT"/>
        </w:rPr>
      </w:pPr>
      <w:r w:rsidRPr="0055345C">
        <w:rPr>
          <w:rFonts w:ascii="Times New Roman" w:hAnsi="Times New Roman"/>
          <w:b/>
          <w:bCs/>
          <w:sz w:val="24"/>
          <w:szCs w:val="24"/>
          <w:lang w:eastAsia="lt-LT"/>
        </w:rPr>
        <w:t>9.3. farmacinės veiklos koordinavimo ir kontrolės srityje:</w:t>
      </w:r>
    </w:p>
    <w:p w14:paraId="726B8881" w14:textId="6287C628" w:rsidR="00D30F87" w:rsidRPr="00DB4E96" w:rsidRDefault="00D30F87" w:rsidP="00F449C6">
      <w:pPr>
        <w:ind w:firstLine="567"/>
        <w:jc w:val="both"/>
        <w:rPr>
          <w:rFonts w:ascii="Times New Roman" w:hAnsi="Times New Roman"/>
          <w:sz w:val="24"/>
          <w:szCs w:val="24"/>
          <w:lang w:eastAsia="lt-LT"/>
        </w:rPr>
      </w:pPr>
      <w:r>
        <w:rPr>
          <w:rFonts w:ascii="Times New Roman" w:hAnsi="Times New Roman"/>
          <w:sz w:val="24"/>
          <w:szCs w:val="24"/>
          <w:lang w:eastAsia="lt-LT"/>
        </w:rPr>
        <w:t xml:space="preserve">9.3.1. </w:t>
      </w:r>
      <w:r w:rsidR="000576C3" w:rsidRPr="00DB4E96">
        <w:rPr>
          <w:rFonts w:ascii="Times New Roman" w:hAnsi="Times New Roman"/>
          <w:sz w:val="24"/>
          <w:szCs w:val="24"/>
          <w:lang w:eastAsia="lt-LT"/>
        </w:rPr>
        <w:t>kontroliuo</w:t>
      </w:r>
      <w:r w:rsidR="000576C3">
        <w:rPr>
          <w:rFonts w:ascii="Times New Roman" w:hAnsi="Times New Roman"/>
          <w:sz w:val="24"/>
          <w:szCs w:val="24"/>
          <w:lang w:eastAsia="lt-LT"/>
        </w:rPr>
        <w:t>ja</w:t>
      </w:r>
      <w:r w:rsidR="000576C3" w:rsidRPr="00DB4E96">
        <w:rPr>
          <w:rFonts w:ascii="Times New Roman" w:hAnsi="Times New Roman"/>
          <w:sz w:val="24"/>
          <w:szCs w:val="24"/>
          <w:lang w:eastAsia="lt-LT"/>
        </w:rPr>
        <w:t xml:space="preserve"> ir analizuo</w:t>
      </w:r>
      <w:r w:rsidR="000576C3">
        <w:rPr>
          <w:rFonts w:ascii="Times New Roman" w:hAnsi="Times New Roman"/>
          <w:sz w:val="24"/>
          <w:szCs w:val="24"/>
          <w:lang w:eastAsia="lt-LT"/>
        </w:rPr>
        <w:t>ja</w:t>
      </w:r>
      <w:r w:rsidR="000576C3" w:rsidRPr="00DB4E96">
        <w:rPr>
          <w:rFonts w:ascii="Times New Roman" w:hAnsi="Times New Roman"/>
          <w:sz w:val="24"/>
          <w:szCs w:val="24"/>
          <w:lang w:eastAsia="lt-LT"/>
        </w:rPr>
        <w:t xml:space="preserve"> </w:t>
      </w:r>
      <w:r w:rsidR="000576C3">
        <w:rPr>
          <w:rFonts w:ascii="Times New Roman" w:hAnsi="Times New Roman"/>
          <w:sz w:val="24"/>
          <w:szCs w:val="24"/>
          <w:lang w:eastAsia="lt-LT"/>
        </w:rPr>
        <w:t>Kalėjimų t</w:t>
      </w:r>
      <w:r w:rsidR="000576C3" w:rsidRPr="00DB4E96">
        <w:rPr>
          <w:rFonts w:ascii="Times New Roman" w:hAnsi="Times New Roman"/>
          <w:sz w:val="24"/>
          <w:szCs w:val="24"/>
          <w:lang w:eastAsia="lt-LT"/>
        </w:rPr>
        <w:t>arnybos skyrių</w:t>
      </w:r>
      <w:r w:rsidR="000576C3">
        <w:rPr>
          <w:rFonts w:ascii="Times New Roman" w:hAnsi="Times New Roman"/>
          <w:sz w:val="24"/>
          <w:szCs w:val="24"/>
          <w:lang w:eastAsia="lt-LT"/>
        </w:rPr>
        <w:t>, teikiančių asmens sveikatos priežiūros paslaugas,</w:t>
      </w:r>
      <w:r w:rsidR="000576C3" w:rsidRPr="00DB4E96">
        <w:rPr>
          <w:rFonts w:ascii="Times New Roman" w:hAnsi="Times New Roman"/>
          <w:sz w:val="24"/>
          <w:szCs w:val="24"/>
          <w:lang w:eastAsia="lt-LT"/>
        </w:rPr>
        <w:t xml:space="preserve"> užsakymus ir siek</w:t>
      </w:r>
      <w:r w:rsidR="000576C3">
        <w:rPr>
          <w:rFonts w:ascii="Times New Roman" w:hAnsi="Times New Roman"/>
          <w:sz w:val="24"/>
          <w:szCs w:val="24"/>
          <w:lang w:eastAsia="lt-LT"/>
        </w:rPr>
        <w:t>ia</w:t>
      </w:r>
      <w:r w:rsidR="000576C3" w:rsidRPr="00DB4E96">
        <w:rPr>
          <w:rFonts w:ascii="Times New Roman" w:hAnsi="Times New Roman"/>
          <w:sz w:val="24"/>
          <w:szCs w:val="24"/>
          <w:lang w:eastAsia="lt-LT"/>
        </w:rPr>
        <w:t xml:space="preserve"> optimaliai mažiausiomis finansinėmis sąnaudomis patenkinti poreikius; </w:t>
      </w:r>
    </w:p>
    <w:p w14:paraId="453EED35" w14:textId="2D70F908" w:rsidR="00F449C6" w:rsidRDefault="000576C3" w:rsidP="00DB4E96">
      <w:pPr>
        <w:ind w:firstLine="567"/>
        <w:jc w:val="both"/>
        <w:rPr>
          <w:rFonts w:ascii="Times New Roman" w:hAnsi="Times New Roman"/>
          <w:sz w:val="24"/>
          <w:szCs w:val="24"/>
          <w:lang w:eastAsia="lt-LT"/>
        </w:rPr>
      </w:pPr>
      <w:r>
        <w:rPr>
          <w:rFonts w:ascii="Times New Roman" w:hAnsi="Times New Roman"/>
          <w:sz w:val="24"/>
          <w:szCs w:val="24"/>
          <w:lang w:eastAsia="lt-LT"/>
        </w:rPr>
        <w:t xml:space="preserve">9.3.2. </w:t>
      </w:r>
      <w:r w:rsidRPr="00DB4E96">
        <w:rPr>
          <w:rFonts w:ascii="Times New Roman" w:hAnsi="Times New Roman"/>
          <w:sz w:val="24"/>
          <w:szCs w:val="24"/>
          <w:lang w:eastAsia="lt-LT"/>
        </w:rPr>
        <w:t>organizuo</w:t>
      </w:r>
      <w:r>
        <w:rPr>
          <w:rFonts w:ascii="Times New Roman" w:hAnsi="Times New Roman"/>
          <w:sz w:val="24"/>
          <w:szCs w:val="24"/>
          <w:lang w:eastAsia="lt-LT"/>
        </w:rPr>
        <w:t>ja</w:t>
      </w:r>
      <w:r w:rsidRPr="00DB4E96">
        <w:rPr>
          <w:rFonts w:ascii="Times New Roman" w:hAnsi="Times New Roman"/>
          <w:sz w:val="24"/>
          <w:szCs w:val="24"/>
          <w:lang w:eastAsia="lt-LT"/>
        </w:rPr>
        <w:t xml:space="preserve"> ir kontroliuo</w:t>
      </w:r>
      <w:r>
        <w:rPr>
          <w:rFonts w:ascii="Times New Roman" w:hAnsi="Times New Roman"/>
          <w:sz w:val="24"/>
          <w:szCs w:val="24"/>
          <w:lang w:eastAsia="lt-LT"/>
        </w:rPr>
        <w:t>ja</w:t>
      </w:r>
      <w:r w:rsidRPr="00DB4E96">
        <w:rPr>
          <w:rFonts w:ascii="Times New Roman" w:hAnsi="Times New Roman"/>
          <w:sz w:val="24"/>
          <w:szCs w:val="24"/>
          <w:lang w:eastAsia="lt-LT"/>
        </w:rPr>
        <w:t xml:space="preserve"> narkotinių ir psichotropinių vaistų bei kitų vaistinių preparatų priėmimą, saugojimą, išdavimą ir apskaitą</w:t>
      </w:r>
      <w:r w:rsidR="00FC2044">
        <w:rPr>
          <w:rFonts w:ascii="Times New Roman" w:hAnsi="Times New Roman"/>
          <w:sz w:val="24"/>
          <w:szCs w:val="24"/>
          <w:lang w:eastAsia="lt-LT"/>
        </w:rPr>
        <w:t>;</w:t>
      </w:r>
    </w:p>
    <w:p w14:paraId="620E7CB9" w14:textId="088D1242" w:rsidR="00FC2044" w:rsidRDefault="00FC2044" w:rsidP="00DB4E96">
      <w:pPr>
        <w:ind w:firstLine="567"/>
        <w:jc w:val="both"/>
        <w:rPr>
          <w:rFonts w:ascii="Times New Roman" w:hAnsi="Times New Roman"/>
          <w:sz w:val="24"/>
          <w:szCs w:val="24"/>
          <w:lang w:eastAsia="lt-LT"/>
        </w:rPr>
      </w:pPr>
      <w:r>
        <w:rPr>
          <w:rFonts w:ascii="Times New Roman" w:hAnsi="Times New Roman"/>
          <w:sz w:val="24"/>
          <w:szCs w:val="24"/>
          <w:lang w:eastAsia="lt-LT"/>
        </w:rPr>
        <w:t xml:space="preserve">9.3.3. </w:t>
      </w:r>
      <w:r w:rsidRPr="00DB4E96">
        <w:rPr>
          <w:rFonts w:ascii="Times New Roman" w:hAnsi="Times New Roman"/>
          <w:sz w:val="24"/>
          <w:szCs w:val="24"/>
          <w:lang w:eastAsia="lt-LT"/>
        </w:rPr>
        <w:t>tikrin</w:t>
      </w:r>
      <w:r>
        <w:rPr>
          <w:rFonts w:ascii="Times New Roman" w:hAnsi="Times New Roman"/>
          <w:sz w:val="24"/>
          <w:szCs w:val="24"/>
          <w:lang w:eastAsia="lt-LT"/>
        </w:rPr>
        <w:t xml:space="preserve">a ar Kalėjimų tarnybos </w:t>
      </w:r>
      <w:r w:rsidRPr="00DB4E96">
        <w:rPr>
          <w:rFonts w:ascii="Times New Roman" w:hAnsi="Times New Roman"/>
          <w:sz w:val="24"/>
          <w:szCs w:val="24"/>
          <w:lang w:eastAsia="lt-LT"/>
        </w:rPr>
        <w:t xml:space="preserve"> skyriuose</w:t>
      </w:r>
      <w:r>
        <w:rPr>
          <w:rFonts w:ascii="Times New Roman" w:hAnsi="Times New Roman"/>
          <w:sz w:val="24"/>
          <w:szCs w:val="24"/>
          <w:lang w:eastAsia="lt-LT"/>
        </w:rPr>
        <w:t>, teikiančiuose asmens sveikatos priežiūros paslaugas,</w:t>
      </w:r>
      <w:r w:rsidRPr="00DB4E96">
        <w:rPr>
          <w:rFonts w:ascii="Times New Roman" w:hAnsi="Times New Roman"/>
          <w:sz w:val="24"/>
          <w:szCs w:val="24"/>
          <w:lang w:eastAsia="lt-LT"/>
        </w:rPr>
        <w:t xml:space="preserve"> vaistų atsargos yra tinkamai laikomos ir tinkamos kokybės</w:t>
      </w:r>
      <w:r>
        <w:rPr>
          <w:rFonts w:ascii="Times New Roman" w:hAnsi="Times New Roman"/>
          <w:sz w:val="24"/>
          <w:szCs w:val="24"/>
          <w:lang w:eastAsia="lt-LT"/>
        </w:rPr>
        <w:t>.</w:t>
      </w:r>
    </w:p>
    <w:p w14:paraId="49D5DD32" w14:textId="4A4404F3" w:rsidR="000576C3" w:rsidRDefault="000576C3" w:rsidP="00DB4E96">
      <w:pPr>
        <w:ind w:firstLine="567"/>
        <w:jc w:val="both"/>
        <w:rPr>
          <w:rFonts w:ascii="Times New Roman" w:hAnsi="Times New Roman"/>
          <w:sz w:val="24"/>
          <w:szCs w:val="24"/>
          <w:lang w:eastAsia="lt-LT"/>
        </w:rPr>
      </w:pPr>
      <w:r>
        <w:rPr>
          <w:rFonts w:ascii="Times New Roman" w:hAnsi="Times New Roman"/>
          <w:sz w:val="24"/>
          <w:szCs w:val="24"/>
          <w:lang w:eastAsia="lt-LT"/>
        </w:rPr>
        <w:t>10. Vaistinė taip pat vykdo šias funkcijas:</w:t>
      </w:r>
    </w:p>
    <w:p w14:paraId="49FE719B" w14:textId="313E8977" w:rsidR="000576C3" w:rsidRPr="000576C3" w:rsidRDefault="000576C3" w:rsidP="000576C3">
      <w:pPr>
        <w:ind w:firstLine="567"/>
        <w:jc w:val="both"/>
        <w:rPr>
          <w:rFonts w:ascii="Times New Roman" w:hAnsi="Times New Roman"/>
          <w:sz w:val="24"/>
          <w:szCs w:val="24"/>
          <w:lang w:eastAsia="lt-LT"/>
        </w:rPr>
      </w:pPr>
      <w:r>
        <w:rPr>
          <w:rFonts w:ascii="Times New Roman" w:hAnsi="Times New Roman"/>
          <w:sz w:val="24"/>
          <w:szCs w:val="24"/>
          <w:lang w:eastAsia="lt-LT"/>
        </w:rPr>
        <w:t xml:space="preserve">10.1. </w:t>
      </w:r>
      <w:r w:rsidRPr="000576C3">
        <w:rPr>
          <w:rFonts w:ascii="Times New Roman" w:hAnsi="Times New Roman"/>
          <w:sz w:val="24"/>
          <w:szCs w:val="24"/>
          <w:lang w:eastAsia="lt-LT"/>
        </w:rPr>
        <w:t xml:space="preserve">įgyvendina Kalėjimų tarnybos direktoriaus įsakymus, Kalėjimų tarnybos </w:t>
      </w:r>
      <w:r>
        <w:rPr>
          <w:rFonts w:ascii="Times New Roman" w:hAnsi="Times New Roman"/>
          <w:sz w:val="24"/>
          <w:szCs w:val="24"/>
          <w:lang w:eastAsia="lt-LT"/>
        </w:rPr>
        <w:t>vyriausiojo gydytojo</w:t>
      </w:r>
      <w:r w:rsidRPr="000576C3">
        <w:rPr>
          <w:rFonts w:ascii="Times New Roman" w:hAnsi="Times New Roman"/>
          <w:sz w:val="24"/>
          <w:szCs w:val="24"/>
          <w:lang w:eastAsia="lt-LT"/>
        </w:rPr>
        <w:t xml:space="preserve"> pavedimus;</w:t>
      </w:r>
    </w:p>
    <w:p w14:paraId="415923D8" w14:textId="68D77649" w:rsidR="000576C3" w:rsidRPr="000576C3" w:rsidRDefault="000576C3" w:rsidP="000576C3">
      <w:pPr>
        <w:overflowPunct/>
        <w:autoSpaceDE/>
        <w:autoSpaceDN/>
        <w:adjustRightInd/>
        <w:ind w:firstLine="567"/>
        <w:jc w:val="both"/>
        <w:textAlignment w:val="auto"/>
        <w:rPr>
          <w:rFonts w:ascii="Times New Roman" w:hAnsi="Times New Roman"/>
          <w:sz w:val="24"/>
          <w:szCs w:val="24"/>
          <w:lang w:eastAsia="lt-LT"/>
        </w:rPr>
      </w:pPr>
      <w:r>
        <w:rPr>
          <w:rFonts w:ascii="Times New Roman" w:hAnsi="Times New Roman"/>
          <w:sz w:val="24"/>
          <w:szCs w:val="24"/>
          <w:lang w:eastAsia="lt-LT"/>
        </w:rPr>
        <w:t xml:space="preserve">10.2. </w:t>
      </w:r>
      <w:r w:rsidRPr="000576C3">
        <w:rPr>
          <w:rFonts w:ascii="Times New Roman" w:hAnsi="Times New Roman"/>
          <w:sz w:val="24"/>
          <w:szCs w:val="24"/>
          <w:lang w:eastAsia="lt-LT"/>
        </w:rPr>
        <w:t xml:space="preserve"> pagal poreikį dalyvauja pasitarimuose, darbo grupėse ir komisijose konkrečioms užduotims atlikti; </w:t>
      </w:r>
    </w:p>
    <w:p w14:paraId="13C0FBD3" w14:textId="017790F3" w:rsidR="000576C3" w:rsidRPr="000576C3" w:rsidRDefault="000576C3" w:rsidP="000576C3">
      <w:pPr>
        <w:overflowPunct/>
        <w:autoSpaceDE/>
        <w:autoSpaceDN/>
        <w:adjustRightInd/>
        <w:ind w:firstLine="567"/>
        <w:jc w:val="both"/>
        <w:textAlignment w:val="auto"/>
        <w:rPr>
          <w:rFonts w:ascii="Times New Roman" w:hAnsi="Times New Roman"/>
          <w:sz w:val="24"/>
          <w:szCs w:val="24"/>
          <w:lang w:eastAsia="lt-LT"/>
        </w:rPr>
      </w:pPr>
      <w:r>
        <w:rPr>
          <w:rFonts w:ascii="Times New Roman" w:hAnsi="Times New Roman"/>
          <w:sz w:val="24"/>
          <w:szCs w:val="24"/>
          <w:lang w:eastAsia="lt-LT"/>
        </w:rPr>
        <w:t xml:space="preserve">10.3 </w:t>
      </w:r>
      <w:r w:rsidRPr="000576C3">
        <w:rPr>
          <w:rFonts w:ascii="Times New Roman" w:hAnsi="Times New Roman"/>
          <w:sz w:val="24"/>
          <w:szCs w:val="24"/>
          <w:lang w:eastAsia="lt-LT"/>
        </w:rPr>
        <w:t xml:space="preserve">nustato </w:t>
      </w:r>
      <w:r>
        <w:rPr>
          <w:rFonts w:ascii="Times New Roman" w:hAnsi="Times New Roman"/>
          <w:sz w:val="24"/>
          <w:szCs w:val="24"/>
          <w:lang w:eastAsia="lt-LT"/>
        </w:rPr>
        <w:t>Vaistinės</w:t>
      </w:r>
      <w:r w:rsidRPr="000576C3">
        <w:rPr>
          <w:rFonts w:ascii="Times New Roman" w:hAnsi="Times New Roman"/>
          <w:sz w:val="24"/>
          <w:szCs w:val="24"/>
          <w:lang w:eastAsia="lt-LT"/>
        </w:rPr>
        <w:t xml:space="preserve"> poreikį pirkimams ir teikia paraiškas pirkimų planui sudaryti, rengia perkamų prekių, paslaugų ir darbų viešojo pirkimo paraiškas;</w:t>
      </w:r>
    </w:p>
    <w:p w14:paraId="6D8985C5" w14:textId="41A23F96" w:rsidR="000576C3" w:rsidRPr="000576C3" w:rsidRDefault="000576C3" w:rsidP="000576C3">
      <w:pPr>
        <w:overflowPunct/>
        <w:autoSpaceDE/>
        <w:autoSpaceDN/>
        <w:adjustRightInd/>
        <w:ind w:firstLine="567"/>
        <w:jc w:val="both"/>
        <w:textAlignment w:val="auto"/>
        <w:rPr>
          <w:rFonts w:ascii="Times New Roman" w:hAnsi="Times New Roman"/>
          <w:sz w:val="24"/>
          <w:szCs w:val="24"/>
          <w:lang w:eastAsia="lt-LT"/>
        </w:rPr>
      </w:pPr>
      <w:r>
        <w:rPr>
          <w:rFonts w:ascii="Times New Roman" w:hAnsi="Times New Roman"/>
          <w:sz w:val="24"/>
          <w:szCs w:val="24"/>
          <w:lang w:eastAsia="lt-LT"/>
        </w:rPr>
        <w:t>10</w:t>
      </w:r>
      <w:r w:rsidRPr="000576C3">
        <w:rPr>
          <w:rFonts w:ascii="Times New Roman" w:hAnsi="Times New Roman"/>
          <w:sz w:val="24"/>
          <w:szCs w:val="24"/>
          <w:lang w:eastAsia="lt-LT"/>
        </w:rPr>
        <w:t>.4. dalyvauja įgyvendinant kitų struktūrinių padalinių veiklos procedūras;</w:t>
      </w:r>
    </w:p>
    <w:p w14:paraId="4FDDD8A4" w14:textId="298A4C62" w:rsidR="000576C3" w:rsidRPr="000576C3" w:rsidRDefault="000576C3" w:rsidP="000576C3">
      <w:pPr>
        <w:overflowPunct/>
        <w:autoSpaceDE/>
        <w:autoSpaceDN/>
        <w:adjustRightInd/>
        <w:ind w:firstLine="567"/>
        <w:jc w:val="both"/>
        <w:textAlignment w:val="auto"/>
        <w:rPr>
          <w:rFonts w:ascii="Times New Roman" w:hAnsi="Times New Roman"/>
          <w:sz w:val="24"/>
          <w:szCs w:val="24"/>
          <w:lang w:eastAsia="lt-LT"/>
        </w:rPr>
      </w:pPr>
      <w:r>
        <w:rPr>
          <w:rFonts w:ascii="Times New Roman" w:hAnsi="Times New Roman"/>
          <w:sz w:val="24"/>
          <w:szCs w:val="24"/>
          <w:lang w:eastAsia="lt-LT"/>
        </w:rPr>
        <w:t>10.</w:t>
      </w:r>
      <w:r w:rsidRPr="000576C3">
        <w:rPr>
          <w:rFonts w:ascii="Times New Roman" w:hAnsi="Times New Roman"/>
          <w:sz w:val="24"/>
          <w:szCs w:val="24"/>
          <w:lang w:eastAsia="lt-LT"/>
        </w:rPr>
        <w:t>5. vykdo išankstinę ir einamąją finansų kontrolę;</w:t>
      </w:r>
    </w:p>
    <w:p w14:paraId="0CCCF202" w14:textId="681E33F7" w:rsidR="000576C3" w:rsidRPr="000576C3" w:rsidRDefault="000576C3" w:rsidP="000576C3">
      <w:pPr>
        <w:overflowPunct/>
        <w:autoSpaceDE/>
        <w:autoSpaceDN/>
        <w:adjustRightInd/>
        <w:ind w:firstLine="567"/>
        <w:jc w:val="both"/>
        <w:textAlignment w:val="auto"/>
        <w:rPr>
          <w:rFonts w:ascii="Times New Roman" w:hAnsi="Times New Roman"/>
          <w:sz w:val="24"/>
          <w:szCs w:val="24"/>
          <w:lang w:eastAsia="lt-LT"/>
        </w:rPr>
      </w:pPr>
      <w:r>
        <w:rPr>
          <w:rFonts w:ascii="Times New Roman" w:hAnsi="Times New Roman"/>
          <w:sz w:val="24"/>
          <w:szCs w:val="24"/>
          <w:lang w:eastAsia="lt-LT"/>
        </w:rPr>
        <w:t>10</w:t>
      </w:r>
      <w:r w:rsidRPr="000576C3">
        <w:rPr>
          <w:rFonts w:ascii="Times New Roman" w:hAnsi="Times New Roman"/>
          <w:sz w:val="24"/>
          <w:szCs w:val="24"/>
          <w:lang w:eastAsia="lt-LT"/>
        </w:rPr>
        <w:t xml:space="preserve">.6. nustato </w:t>
      </w:r>
      <w:r>
        <w:rPr>
          <w:rFonts w:ascii="Times New Roman" w:hAnsi="Times New Roman"/>
          <w:sz w:val="24"/>
          <w:szCs w:val="24"/>
          <w:lang w:eastAsia="lt-LT"/>
        </w:rPr>
        <w:t>Vaistinės</w:t>
      </w:r>
      <w:r w:rsidRPr="000576C3">
        <w:rPr>
          <w:rFonts w:ascii="Times New Roman" w:hAnsi="Times New Roman"/>
          <w:sz w:val="24"/>
          <w:szCs w:val="24"/>
          <w:lang w:eastAsia="lt-LT"/>
        </w:rPr>
        <w:t xml:space="preserve"> darbuotojų mokymo bei kvalifikacijos tobulinimo poreikį ir teikia Kalėjimų tarnybos Veiklos organizavimo skyriui;</w:t>
      </w:r>
    </w:p>
    <w:p w14:paraId="2D6CF5D1" w14:textId="60C1FDAE" w:rsidR="000576C3" w:rsidRPr="000576C3" w:rsidRDefault="00BB7FB2" w:rsidP="00BB7FB2">
      <w:pPr>
        <w:overflowPunct/>
        <w:autoSpaceDE/>
        <w:autoSpaceDN/>
        <w:adjustRightInd/>
        <w:ind w:firstLine="567"/>
        <w:jc w:val="both"/>
        <w:textAlignment w:val="auto"/>
        <w:rPr>
          <w:rFonts w:ascii="Times New Roman" w:hAnsi="Times New Roman"/>
          <w:sz w:val="24"/>
          <w:szCs w:val="24"/>
          <w:lang w:eastAsia="lt-LT"/>
        </w:rPr>
      </w:pPr>
      <w:r>
        <w:rPr>
          <w:rFonts w:ascii="Times New Roman" w:hAnsi="Times New Roman"/>
          <w:sz w:val="24"/>
          <w:szCs w:val="24"/>
          <w:lang w:eastAsia="lt-LT"/>
        </w:rPr>
        <w:t>10</w:t>
      </w:r>
      <w:r w:rsidR="000576C3" w:rsidRPr="000576C3">
        <w:rPr>
          <w:rFonts w:ascii="Times New Roman" w:hAnsi="Times New Roman"/>
          <w:sz w:val="24"/>
          <w:szCs w:val="24"/>
          <w:lang w:eastAsia="lt-LT"/>
        </w:rPr>
        <w:t>.7. analizuoja Skyriaus funkcijų vykdymui reikalingų duomenų poreikį, formuluoja pasiūlymus ir rengia užduotis programinės įrangos kūrimui ir tobulinimui, dalyvauja testuojant sukurtą programinę įrangą;</w:t>
      </w:r>
    </w:p>
    <w:p w14:paraId="481F2A84" w14:textId="3728FA0A" w:rsidR="000576C3" w:rsidRPr="000576C3" w:rsidRDefault="00BB7FB2" w:rsidP="00BB7FB2">
      <w:pPr>
        <w:overflowPunct/>
        <w:autoSpaceDE/>
        <w:autoSpaceDN/>
        <w:adjustRightInd/>
        <w:ind w:firstLine="567"/>
        <w:jc w:val="both"/>
        <w:textAlignment w:val="auto"/>
        <w:rPr>
          <w:rFonts w:ascii="Times New Roman" w:hAnsi="Times New Roman"/>
          <w:sz w:val="24"/>
          <w:szCs w:val="24"/>
          <w:lang w:eastAsia="lt-LT"/>
        </w:rPr>
      </w:pPr>
      <w:r>
        <w:rPr>
          <w:rFonts w:ascii="Times New Roman" w:hAnsi="Times New Roman"/>
          <w:sz w:val="24"/>
          <w:szCs w:val="24"/>
          <w:lang w:eastAsia="lt-LT"/>
        </w:rPr>
        <w:t>10</w:t>
      </w:r>
      <w:r w:rsidR="000576C3" w:rsidRPr="000576C3">
        <w:rPr>
          <w:rFonts w:ascii="Times New Roman" w:hAnsi="Times New Roman"/>
          <w:sz w:val="24"/>
          <w:szCs w:val="24"/>
          <w:lang w:eastAsia="lt-LT"/>
        </w:rPr>
        <w:t xml:space="preserve">.8. rengia Kalėjimų tarnybos teisės aktų ir kitų dokumentų projektus </w:t>
      </w:r>
      <w:r>
        <w:rPr>
          <w:rFonts w:ascii="Times New Roman" w:hAnsi="Times New Roman"/>
          <w:sz w:val="24"/>
          <w:szCs w:val="24"/>
          <w:lang w:eastAsia="lt-LT"/>
        </w:rPr>
        <w:t>Vaistinės</w:t>
      </w:r>
      <w:r w:rsidR="000576C3" w:rsidRPr="000576C3">
        <w:rPr>
          <w:rFonts w:ascii="Times New Roman" w:hAnsi="Times New Roman"/>
          <w:sz w:val="24"/>
          <w:szCs w:val="24"/>
          <w:lang w:eastAsia="lt-LT"/>
        </w:rPr>
        <w:t xml:space="preserve"> kompetencijai priskirtais klausimais;</w:t>
      </w:r>
    </w:p>
    <w:p w14:paraId="254BE5FF" w14:textId="4E201E82" w:rsidR="00BB7FB2" w:rsidRPr="00BB7FB2" w:rsidRDefault="00BB7FB2" w:rsidP="00BB7FB2">
      <w:pPr>
        <w:pStyle w:val="Pagrindinistekstas"/>
        <w:ind w:firstLine="567"/>
        <w:rPr>
          <w:rFonts w:ascii="Times New Roman" w:hAnsi="Times New Roman"/>
          <w:sz w:val="24"/>
          <w:lang w:eastAsia="lt-LT"/>
        </w:rPr>
      </w:pPr>
      <w:r>
        <w:rPr>
          <w:rFonts w:ascii="Times New Roman" w:hAnsi="Times New Roman"/>
          <w:sz w:val="24"/>
          <w:lang w:eastAsia="lt-LT"/>
        </w:rPr>
        <w:t xml:space="preserve">10.9. </w:t>
      </w:r>
      <w:r w:rsidRPr="00BB7FB2">
        <w:rPr>
          <w:rFonts w:ascii="Times New Roman" w:hAnsi="Times New Roman"/>
          <w:sz w:val="24"/>
          <w:lang w:eastAsia="lt-LT"/>
        </w:rPr>
        <w:t xml:space="preserve">pildo </w:t>
      </w:r>
      <w:r>
        <w:rPr>
          <w:rFonts w:ascii="Times New Roman" w:hAnsi="Times New Roman"/>
          <w:sz w:val="24"/>
          <w:lang w:eastAsia="lt-LT"/>
        </w:rPr>
        <w:t>Vaistinės</w:t>
      </w:r>
      <w:r w:rsidRPr="00BB7FB2">
        <w:rPr>
          <w:rFonts w:ascii="Times New Roman" w:hAnsi="Times New Roman"/>
          <w:sz w:val="24"/>
          <w:lang w:eastAsia="lt-LT"/>
        </w:rPr>
        <w:t xml:space="preserve"> darbuotojų darbo laiko apskaitos žiniaraščius;</w:t>
      </w:r>
    </w:p>
    <w:p w14:paraId="6BC33FAD" w14:textId="5F8C6B60" w:rsidR="00BB7FB2" w:rsidRPr="00BB7FB2" w:rsidRDefault="00BB7FB2" w:rsidP="00BB7FB2">
      <w:pPr>
        <w:overflowPunct/>
        <w:autoSpaceDE/>
        <w:autoSpaceDN/>
        <w:adjustRightInd/>
        <w:ind w:firstLine="567"/>
        <w:jc w:val="both"/>
        <w:textAlignment w:val="auto"/>
        <w:rPr>
          <w:rFonts w:ascii="Times New Roman" w:hAnsi="Times New Roman"/>
          <w:sz w:val="24"/>
          <w:szCs w:val="24"/>
          <w:lang w:eastAsia="lt-LT"/>
        </w:rPr>
      </w:pPr>
      <w:r>
        <w:rPr>
          <w:rFonts w:ascii="Times New Roman" w:hAnsi="Times New Roman"/>
          <w:sz w:val="24"/>
          <w:szCs w:val="24"/>
          <w:lang w:eastAsia="lt-LT"/>
        </w:rPr>
        <w:t>10.10</w:t>
      </w:r>
      <w:r w:rsidRPr="00BB7FB2">
        <w:rPr>
          <w:rFonts w:ascii="Times New Roman" w:hAnsi="Times New Roman"/>
          <w:sz w:val="24"/>
          <w:szCs w:val="24"/>
          <w:lang w:eastAsia="lt-LT"/>
        </w:rPr>
        <w:t xml:space="preserve">. tvarko </w:t>
      </w:r>
      <w:r>
        <w:rPr>
          <w:rFonts w:ascii="Times New Roman" w:hAnsi="Times New Roman"/>
          <w:sz w:val="24"/>
          <w:szCs w:val="24"/>
          <w:lang w:eastAsia="lt-LT"/>
        </w:rPr>
        <w:t>Vaistinės</w:t>
      </w:r>
      <w:r w:rsidRPr="00BB7FB2">
        <w:rPr>
          <w:rFonts w:ascii="Times New Roman" w:hAnsi="Times New Roman"/>
          <w:sz w:val="24"/>
          <w:szCs w:val="24"/>
          <w:lang w:eastAsia="lt-LT"/>
        </w:rPr>
        <w:t xml:space="preserve"> veiklos dokumentus, užtikrina tinkamą dokumentų saugojimą, naikinimą ir perdavimą į archyvą;</w:t>
      </w:r>
    </w:p>
    <w:p w14:paraId="06F48EA0" w14:textId="577B03EA" w:rsidR="00DB4E96" w:rsidRDefault="00BB7FB2" w:rsidP="00DB4E96">
      <w:pPr>
        <w:ind w:firstLine="567"/>
        <w:jc w:val="both"/>
        <w:rPr>
          <w:rFonts w:ascii="Times New Roman" w:hAnsi="Times New Roman"/>
          <w:sz w:val="24"/>
          <w:szCs w:val="24"/>
          <w:lang w:eastAsia="lt-LT"/>
        </w:rPr>
      </w:pPr>
      <w:r>
        <w:rPr>
          <w:rFonts w:ascii="Times New Roman" w:hAnsi="Times New Roman"/>
          <w:sz w:val="24"/>
          <w:szCs w:val="24"/>
          <w:lang w:eastAsia="lt-LT"/>
        </w:rPr>
        <w:t xml:space="preserve">10.11. </w:t>
      </w:r>
      <w:r w:rsidR="00DB4E96" w:rsidRPr="00DB4E96">
        <w:rPr>
          <w:rFonts w:ascii="Times New Roman" w:hAnsi="Times New Roman"/>
          <w:sz w:val="24"/>
          <w:szCs w:val="24"/>
          <w:lang w:eastAsia="lt-LT"/>
        </w:rPr>
        <w:t>vykd</w:t>
      </w:r>
      <w:r>
        <w:rPr>
          <w:rFonts w:ascii="Times New Roman" w:hAnsi="Times New Roman"/>
          <w:sz w:val="24"/>
          <w:szCs w:val="24"/>
          <w:lang w:eastAsia="lt-LT"/>
        </w:rPr>
        <w:t>o</w:t>
      </w:r>
      <w:r w:rsidR="00DB4E96" w:rsidRPr="00DB4E96">
        <w:rPr>
          <w:rFonts w:ascii="Times New Roman" w:hAnsi="Times New Roman"/>
          <w:sz w:val="24"/>
          <w:szCs w:val="24"/>
          <w:lang w:eastAsia="lt-LT"/>
        </w:rPr>
        <w:t xml:space="preserve"> kitas Lietuvos Respublikos įstatymuose, kituose teisės aktuose, </w:t>
      </w:r>
      <w:r>
        <w:rPr>
          <w:rFonts w:ascii="Times New Roman" w:hAnsi="Times New Roman"/>
          <w:sz w:val="24"/>
          <w:szCs w:val="24"/>
          <w:lang w:eastAsia="lt-LT"/>
        </w:rPr>
        <w:t>Kalėjimų t</w:t>
      </w:r>
      <w:r w:rsidR="00DB4E96" w:rsidRPr="00DB4E96">
        <w:rPr>
          <w:rFonts w:ascii="Times New Roman" w:hAnsi="Times New Roman"/>
          <w:sz w:val="24"/>
          <w:szCs w:val="24"/>
          <w:lang w:eastAsia="lt-LT"/>
        </w:rPr>
        <w:t>arnybos nuostatuose, direktoriaus įsakymuose ir vidaus dokumentuose nustatytas pareigas, laik</w:t>
      </w:r>
      <w:r>
        <w:rPr>
          <w:rFonts w:ascii="Times New Roman" w:hAnsi="Times New Roman"/>
          <w:sz w:val="24"/>
          <w:szCs w:val="24"/>
          <w:lang w:eastAsia="lt-LT"/>
        </w:rPr>
        <w:t>osi</w:t>
      </w:r>
      <w:r w:rsidR="00DB4E96" w:rsidRPr="00DB4E96">
        <w:rPr>
          <w:rFonts w:ascii="Times New Roman" w:hAnsi="Times New Roman"/>
          <w:sz w:val="24"/>
          <w:szCs w:val="24"/>
          <w:lang w:eastAsia="lt-LT"/>
        </w:rPr>
        <w:t xml:space="preserve"> darbo tvarkos taisyklių bei pareigybių nuostatų reikalavimų.</w:t>
      </w:r>
    </w:p>
    <w:p w14:paraId="6F105488" w14:textId="0D3EE3D3" w:rsidR="00A46BD0" w:rsidRPr="009C5FA5" w:rsidRDefault="00A46BD0" w:rsidP="00651B99">
      <w:pPr>
        <w:ind w:firstLine="567"/>
        <w:jc w:val="both"/>
        <w:rPr>
          <w:rFonts w:ascii="Times New Roman" w:hAnsi="Times New Roman"/>
          <w:sz w:val="24"/>
          <w:szCs w:val="24"/>
        </w:rPr>
      </w:pPr>
    </w:p>
    <w:p w14:paraId="6087DF63" w14:textId="72FFB977" w:rsidR="00B4553E" w:rsidRDefault="005A618A" w:rsidP="00B4553E">
      <w:pPr>
        <w:jc w:val="center"/>
        <w:rPr>
          <w:rFonts w:ascii="Times New Roman" w:hAnsi="Times New Roman"/>
          <w:b/>
          <w:sz w:val="24"/>
          <w:szCs w:val="24"/>
        </w:rPr>
      </w:pPr>
      <w:r w:rsidRPr="009C5FA5">
        <w:rPr>
          <w:rFonts w:ascii="Times New Roman" w:hAnsi="Times New Roman"/>
          <w:b/>
          <w:sz w:val="24"/>
          <w:szCs w:val="24"/>
        </w:rPr>
        <w:t>I</w:t>
      </w:r>
      <w:r w:rsidR="008C0E6B" w:rsidRPr="009C5FA5">
        <w:rPr>
          <w:rFonts w:ascii="Times New Roman" w:hAnsi="Times New Roman"/>
          <w:b/>
          <w:sz w:val="24"/>
          <w:szCs w:val="24"/>
        </w:rPr>
        <w:t>II</w:t>
      </w:r>
      <w:r w:rsidR="00B4553E">
        <w:rPr>
          <w:rFonts w:ascii="Times New Roman" w:hAnsi="Times New Roman"/>
          <w:b/>
          <w:sz w:val="24"/>
          <w:szCs w:val="24"/>
        </w:rPr>
        <w:t xml:space="preserve"> SKYRIUS</w:t>
      </w:r>
    </w:p>
    <w:p w14:paraId="5791CE14" w14:textId="655C433B" w:rsidR="005A618A" w:rsidRPr="009C5FA5" w:rsidRDefault="005A618A" w:rsidP="00B4553E">
      <w:pPr>
        <w:jc w:val="center"/>
        <w:rPr>
          <w:rFonts w:ascii="Times New Roman" w:hAnsi="Times New Roman"/>
          <w:b/>
          <w:sz w:val="24"/>
          <w:szCs w:val="24"/>
        </w:rPr>
      </w:pPr>
      <w:r w:rsidRPr="009C5FA5">
        <w:rPr>
          <w:rFonts w:ascii="Times New Roman" w:hAnsi="Times New Roman"/>
          <w:b/>
          <w:sz w:val="24"/>
          <w:szCs w:val="24"/>
        </w:rPr>
        <w:t xml:space="preserve">TEISĖS </w:t>
      </w:r>
    </w:p>
    <w:p w14:paraId="0F9BAB70" w14:textId="77777777" w:rsidR="005A618A" w:rsidRDefault="005A618A" w:rsidP="005A618A">
      <w:pPr>
        <w:jc w:val="both"/>
        <w:rPr>
          <w:rFonts w:ascii="Times New Roman" w:hAnsi="Times New Roman"/>
          <w:b/>
          <w:sz w:val="24"/>
          <w:szCs w:val="24"/>
        </w:rPr>
      </w:pPr>
      <w:r w:rsidRPr="009C5FA5">
        <w:rPr>
          <w:rFonts w:ascii="Times New Roman" w:hAnsi="Times New Roman"/>
          <w:b/>
          <w:sz w:val="24"/>
          <w:szCs w:val="24"/>
        </w:rPr>
        <w:tab/>
      </w:r>
    </w:p>
    <w:p w14:paraId="1CB64461" w14:textId="3BD0C950" w:rsidR="00FC2044" w:rsidRPr="00FC2044" w:rsidRDefault="00FC2044" w:rsidP="00FC2044">
      <w:pPr>
        <w:pStyle w:val="Antrat2"/>
        <w:ind w:firstLine="720"/>
        <w:jc w:val="both"/>
        <w:rPr>
          <w:rFonts w:ascii="Times New Roman" w:eastAsia="Times New Roman" w:hAnsi="Times New Roman" w:cs="Times New Roman"/>
          <w:bCs/>
          <w:color w:val="auto"/>
          <w:sz w:val="24"/>
          <w:szCs w:val="24"/>
          <w:lang w:eastAsia="lt-LT"/>
        </w:rPr>
      </w:pPr>
      <w:r w:rsidRPr="00FC2044">
        <w:rPr>
          <w:rFonts w:ascii="Times New Roman" w:hAnsi="Times New Roman"/>
          <w:color w:val="auto"/>
          <w:sz w:val="24"/>
          <w:szCs w:val="24"/>
          <w:lang w:eastAsia="lt-LT"/>
        </w:rPr>
        <w:t>11</w:t>
      </w:r>
      <w:r w:rsidR="00DB4E96" w:rsidRPr="00FC2044">
        <w:rPr>
          <w:rFonts w:ascii="Times New Roman" w:hAnsi="Times New Roman"/>
          <w:color w:val="auto"/>
          <w:sz w:val="24"/>
          <w:szCs w:val="24"/>
          <w:lang w:eastAsia="lt-LT"/>
        </w:rPr>
        <w:t xml:space="preserve">. </w:t>
      </w:r>
      <w:r>
        <w:rPr>
          <w:rFonts w:ascii="Times New Roman" w:eastAsia="Times New Roman" w:hAnsi="Times New Roman" w:cs="Times New Roman"/>
          <w:bCs/>
          <w:color w:val="auto"/>
          <w:sz w:val="24"/>
          <w:szCs w:val="24"/>
          <w:lang w:eastAsia="lt-LT"/>
        </w:rPr>
        <w:t>Vaistinė</w:t>
      </w:r>
      <w:r w:rsidRPr="00FC2044">
        <w:rPr>
          <w:rFonts w:ascii="Times New Roman" w:eastAsia="Times New Roman" w:hAnsi="Times New Roman" w:cs="Times New Roman"/>
          <w:bCs/>
          <w:color w:val="auto"/>
          <w:sz w:val="24"/>
          <w:szCs w:val="24"/>
          <w:lang w:eastAsia="lt-LT"/>
        </w:rPr>
        <w:t>, įgyvendindama ja</w:t>
      </w:r>
      <w:r>
        <w:rPr>
          <w:rFonts w:ascii="Times New Roman" w:eastAsia="Times New Roman" w:hAnsi="Times New Roman" w:cs="Times New Roman"/>
          <w:bCs/>
          <w:color w:val="auto"/>
          <w:sz w:val="24"/>
          <w:szCs w:val="24"/>
          <w:lang w:eastAsia="lt-LT"/>
        </w:rPr>
        <w:t>i</w:t>
      </w:r>
      <w:r w:rsidRPr="00FC2044">
        <w:rPr>
          <w:rFonts w:ascii="Times New Roman" w:eastAsia="Times New Roman" w:hAnsi="Times New Roman" w:cs="Times New Roman"/>
          <w:bCs/>
          <w:color w:val="auto"/>
          <w:sz w:val="24"/>
          <w:szCs w:val="24"/>
          <w:lang w:eastAsia="lt-LT"/>
        </w:rPr>
        <w:t xml:space="preserve"> nustatytus uždavinius ir vykdydama nustatytas funkcijas, turi teisę:</w:t>
      </w:r>
    </w:p>
    <w:p w14:paraId="60B10292" w14:textId="00AF554F" w:rsidR="00FC2044" w:rsidRPr="00FC2044" w:rsidRDefault="00FC2044" w:rsidP="00FC2044">
      <w:pPr>
        <w:pStyle w:val="Pagrindiniotekstotrauka2"/>
        <w:tabs>
          <w:tab w:val="left" w:pos="0"/>
        </w:tabs>
        <w:spacing w:after="0" w:line="240" w:lineRule="auto"/>
        <w:ind w:left="0" w:firstLine="720"/>
        <w:jc w:val="both"/>
        <w:rPr>
          <w:szCs w:val="24"/>
        </w:rPr>
      </w:pPr>
      <w:r>
        <w:rPr>
          <w:szCs w:val="24"/>
        </w:rPr>
        <w:t>11</w:t>
      </w:r>
      <w:r w:rsidR="00DB4E96" w:rsidRPr="00DB4E96">
        <w:rPr>
          <w:szCs w:val="24"/>
        </w:rPr>
        <w:t xml:space="preserve">.1. </w:t>
      </w:r>
      <w:r w:rsidRPr="00FC2044">
        <w:rPr>
          <w:szCs w:val="24"/>
        </w:rPr>
        <w:t xml:space="preserve">teikti Kalėjimų tarnybos direktoriui ir Kalėjimų tarnybos </w:t>
      </w:r>
      <w:r>
        <w:rPr>
          <w:szCs w:val="24"/>
        </w:rPr>
        <w:t>vyriausiajam gydytojui</w:t>
      </w:r>
      <w:r w:rsidRPr="00FC2044">
        <w:rPr>
          <w:szCs w:val="24"/>
        </w:rPr>
        <w:t xml:space="preserve"> pasiūlymus dėl teisės aktų tobulinimo;</w:t>
      </w:r>
    </w:p>
    <w:p w14:paraId="327CCE96" w14:textId="3C02D52E" w:rsidR="00FC2044" w:rsidRDefault="00FC2044" w:rsidP="00FC2044">
      <w:pPr>
        <w:ind w:firstLine="567"/>
        <w:jc w:val="both"/>
        <w:rPr>
          <w:rFonts w:ascii="Times New Roman" w:hAnsi="Times New Roman"/>
          <w:sz w:val="24"/>
          <w:szCs w:val="24"/>
          <w:lang w:eastAsia="lt-LT"/>
        </w:rPr>
      </w:pPr>
      <w:r>
        <w:rPr>
          <w:rFonts w:ascii="Times New Roman" w:hAnsi="Times New Roman"/>
          <w:sz w:val="24"/>
          <w:szCs w:val="24"/>
          <w:lang w:eastAsia="lt-LT"/>
        </w:rPr>
        <w:t xml:space="preserve">  11.2. </w:t>
      </w:r>
      <w:r w:rsidRPr="00DB4E96">
        <w:rPr>
          <w:rFonts w:ascii="Times New Roman" w:hAnsi="Times New Roman"/>
          <w:sz w:val="24"/>
          <w:szCs w:val="24"/>
          <w:lang w:eastAsia="lt-LT"/>
        </w:rPr>
        <w:t xml:space="preserve">gauti iš </w:t>
      </w:r>
      <w:r>
        <w:rPr>
          <w:rFonts w:ascii="Times New Roman" w:hAnsi="Times New Roman"/>
          <w:sz w:val="24"/>
          <w:szCs w:val="24"/>
          <w:lang w:eastAsia="lt-LT"/>
        </w:rPr>
        <w:t>Kalėjimų t</w:t>
      </w:r>
      <w:r w:rsidRPr="00DB4E96">
        <w:rPr>
          <w:rFonts w:ascii="Times New Roman" w:hAnsi="Times New Roman"/>
          <w:sz w:val="24"/>
          <w:szCs w:val="24"/>
          <w:lang w:eastAsia="lt-LT"/>
        </w:rPr>
        <w:t xml:space="preserve">arnybos </w:t>
      </w:r>
      <w:r>
        <w:rPr>
          <w:rFonts w:ascii="Times New Roman" w:hAnsi="Times New Roman"/>
          <w:sz w:val="24"/>
          <w:szCs w:val="24"/>
          <w:lang w:eastAsia="lt-LT"/>
        </w:rPr>
        <w:t>asmens sveikatos priežiūros paslaugas teikiančių</w:t>
      </w:r>
      <w:r w:rsidRPr="00DB4E96">
        <w:rPr>
          <w:rFonts w:ascii="Times New Roman" w:hAnsi="Times New Roman"/>
          <w:sz w:val="24"/>
          <w:szCs w:val="24"/>
          <w:lang w:eastAsia="lt-LT"/>
        </w:rPr>
        <w:t xml:space="preserve"> skyrių</w:t>
      </w:r>
      <w:r>
        <w:rPr>
          <w:rFonts w:ascii="Times New Roman" w:hAnsi="Times New Roman"/>
          <w:sz w:val="24"/>
          <w:szCs w:val="24"/>
          <w:lang w:eastAsia="lt-LT"/>
        </w:rPr>
        <w:t xml:space="preserve"> ir kitų Kalėjimų tarnybos padalinių</w:t>
      </w:r>
      <w:r w:rsidRPr="00DB4E96">
        <w:rPr>
          <w:rFonts w:ascii="Times New Roman" w:hAnsi="Times New Roman"/>
          <w:sz w:val="24"/>
          <w:szCs w:val="24"/>
          <w:lang w:eastAsia="lt-LT"/>
        </w:rPr>
        <w:t xml:space="preserve"> dokumentus ir informaciją, kurios reikia Vaistinės uždaviniams ir funkcijoms atlikti;</w:t>
      </w:r>
    </w:p>
    <w:p w14:paraId="159F69C6" w14:textId="7AF544B0" w:rsidR="00FC2044" w:rsidRDefault="00FC2044" w:rsidP="00FC2044">
      <w:pPr>
        <w:pStyle w:val="Pagrindiniotekstotrauka2"/>
        <w:tabs>
          <w:tab w:val="left" w:pos="0"/>
        </w:tabs>
        <w:spacing w:after="0" w:line="240" w:lineRule="auto"/>
        <w:ind w:left="0" w:firstLine="720"/>
        <w:jc w:val="both"/>
        <w:rPr>
          <w:szCs w:val="24"/>
        </w:rPr>
      </w:pPr>
      <w:r>
        <w:rPr>
          <w:szCs w:val="24"/>
        </w:rPr>
        <w:lastRenderedPageBreak/>
        <w:t xml:space="preserve">11.3. </w:t>
      </w:r>
      <w:r w:rsidRPr="00FC2044">
        <w:rPr>
          <w:szCs w:val="24"/>
        </w:rPr>
        <w:t xml:space="preserve">gauti </w:t>
      </w:r>
      <w:r>
        <w:rPr>
          <w:szCs w:val="24"/>
        </w:rPr>
        <w:t>Vaistinės</w:t>
      </w:r>
      <w:r w:rsidRPr="00FC2044">
        <w:rPr>
          <w:szCs w:val="24"/>
        </w:rPr>
        <w:t xml:space="preserve"> funkcijoms vykdyti reikalingą informaciją iš Kalėjimų tarnybos struktūrinių padalinių, kitų valstybės ir savivaldybių institucijų, įstaigų bei kitų juridinių ir fizinių asmenų;</w:t>
      </w:r>
    </w:p>
    <w:p w14:paraId="0A9F6A62" w14:textId="135C084F" w:rsidR="00FC2044" w:rsidRPr="00FC2044" w:rsidRDefault="00FC2044" w:rsidP="00FC2044">
      <w:pPr>
        <w:ind w:firstLine="720"/>
        <w:jc w:val="both"/>
        <w:rPr>
          <w:rFonts w:ascii="Times New Roman" w:hAnsi="Times New Roman"/>
          <w:sz w:val="24"/>
          <w:szCs w:val="24"/>
          <w:lang w:eastAsia="lt-LT"/>
        </w:rPr>
      </w:pPr>
      <w:r w:rsidRPr="00FC2044">
        <w:rPr>
          <w:rFonts w:ascii="Times New Roman" w:hAnsi="Times New Roman"/>
          <w:sz w:val="24"/>
          <w:szCs w:val="24"/>
        </w:rPr>
        <w:t xml:space="preserve">11.4. </w:t>
      </w:r>
      <w:r w:rsidRPr="00FC2044">
        <w:rPr>
          <w:rFonts w:ascii="Times New Roman" w:hAnsi="Times New Roman"/>
          <w:bCs/>
          <w:kern w:val="36"/>
          <w:sz w:val="24"/>
          <w:szCs w:val="24"/>
          <w:lang w:eastAsia="lt-LT"/>
        </w:rPr>
        <w:t>rengti pasitarimus, organizuoti ir dalyvauti organizuojant seminarus, kitus renginius Vaistinės kompetencijai priskirtais klausimais;</w:t>
      </w:r>
    </w:p>
    <w:p w14:paraId="20C0EA40" w14:textId="3D469C1C" w:rsidR="00FC2044" w:rsidRPr="00FC2044" w:rsidRDefault="00FC2044" w:rsidP="00FC2044">
      <w:pPr>
        <w:overflowPunct/>
        <w:autoSpaceDE/>
        <w:autoSpaceDN/>
        <w:adjustRightInd/>
        <w:ind w:firstLine="720"/>
        <w:jc w:val="both"/>
        <w:textAlignment w:val="auto"/>
        <w:rPr>
          <w:rFonts w:ascii="Times New Roman" w:hAnsi="Times New Roman"/>
          <w:sz w:val="24"/>
          <w:szCs w:val="24"/>
          <w:lang w:eastAsia="lt-LT"/>
        </w:rPr>
      </w:pPr>
      <w:r w:rsidRPr="00FC2044">
        <w:rPr>
          <w:rFonts w:ascii="Times New Roman" w:hAnsi="Times New Roman"/>
          <w:sz w:val="24"/>
          <w:szCs w:val="24"/>
          <w:lang w:eastAsia="lt-LT"/>
        </w:rPr>
        <w:t>11.5. dalyvauti Kalėjimų tarnybos, kitų valstybės institucijų ir įstaigų ar savivaldybių komisijų (darbo grupių) veikloje;</w:t>
      </w:r>
    </w:p>
    <w:p w14:paraId="3AAA6531" w14:textId="3C4E7B30" w:rsidR="00DB4E96" w:rsidRPr="00DB4E96" w:rsidRDefault="00810B08" w:rsidP="00810B08">
      <w:pPr>
        <w:pStyle w:val="Pagrindiniotekstotrauka2"/>
        <w:tabs>
          <w:tab w:val="left" w:pos="0"/>
        </w:tabs>
        <w:spacing w:after="0" w:line="240" w:lineRule="auto"/>
        <w:ind w:left="0" w:firstLine="720"/>
        <w:jc w:val="both"/>
        <w:rPr>
          <w:szCs w:val="24"/>
        </w:rPr>
      </w:pPr>
      <w:r>
        <w:rPr>
          <w:szCs w:val="24"/>
        </w:rPr>
        <w:t xml:space="preserve">11.6. </w:t>
      </w:r>
      <w:r w:rsidR="00DB4E96" w:rsidRPr="00DB4E96">
        <w:rPr>
          <w:szCs w:val="24"/>
        </w:rPr>
        <w:t>inicijuoti viešuosius pirkimus medikamentams, medicinos pagalbos priemonėms ir kitoms vaistinės prekėms įsigyti; </w:t>
      </w:r>
    </w:p>
    <w:p w14:paraId="28DC1696" w14:textId="58F962D7" w:rsidR="00DB4E96" w:rsidRPr="00DB4E96" w:rsidRDefault="00810B08" w:rsidP="00DB4E96">
      <w:pPr>
        <w:ind w:firstLine="567"/>
        <w:jc w:val="both"/>
        <w:rPr>
          <w:rFonts w:ascii="Times New Roman" w:hAnsi="Times New Roman"/>
          <w:sz w:val="24"/>
          <w:szCs w:val="24"/>
          <w:lang w:eastAsia="lt-LT"/>
        </w:rPr>
      </w:pPr>
      <w:r>
        <w:rPr>
          <w:rFonts w:ascii="Times New Roman" w:hAnsi="Times New Roman"/>
          <w:sz w:val="24"/>
          <w:szCs w:val="24"/>
          <w:lang w:eastAsia="lt-LT"/>
        </w:rPr>
        <w:t xml:space="preserve">  11.7. </w:t>
      </w:r>
      <w:r w:rsidR="00DB4E96" w:rsidRPr="00DB4E96">
        <w:rPr>
          <w:rFonts w:ascii="Times New Roman" w:hAnsi="Times New Roman"/>
          <w:sz w:val="24"/>
          <w:szCs w:val="24"/>
          <w:lang w:eastAsia="lt-LT"/>
        </w:rPr>
        <w:t>dalyvauti rengiant Vaistinės veiklą reglamentuojančius dokumentus;</w:t>
      </w:r>
    </w:p>
    <w:p w14:paraId="1E5B4A51" w14:textId="4204B72C" w:rsidR="00DB4E96" w:rsidRPr="00DB4E96" w:rsidRDefault="00810B08" w:rsidP="00DB4E96">
      <w:pPr>
        <w:ind w:firstLine="567"/>
        <w:jc w:val="both"/>
        <w:rPr>
          <w:rFonts w:ascii="Times New Roman" w:hAnsi="Times New Roman"/>
          <w:sz w:val="24"/>
          <w:szCs w:val="24"/>
          <w:lang w:eastAsia="lt-LT"/>
        </w:rPr>
      </w:pPr>
      <w:r>
        <w:rPr>
          <w:rFonts w:ascii="Times New Roman" w:hAnsi="Times New Roman"/>
          <w:sz w:val="24"/>
          <w:szCs w:val="24"/>
          <w:lang w:eastAsia="lt-LT"/>
        </w:rPr>
        <w:t xml:space="preserve">  11.8</w:t>
      </w:r>
      <w:r w:rsidR="00DB4E96" w:rsidRPr="00DB4E96">
        <w:rPr>
          <w:rFonts w:ascii="Times New Roman" w:hAnsi="Times New Roman"/>
          <w:sz w:val="24"/>
          <w:szCs w:val="24"/>
          <w:lang w:eastAsia="lt-LT"/>
        </w:rPr>
        <w:t>. teikti siūlymus dėl Vaistinės veiklos gerinimo, darbo organizavimo klausimais;</w:t>
      </w:r>
    </w:p>
    <w:p w14:paraId="2F3EC664" w14:textId="6085A3F8" w:rsidR="00DB4E96" w:rsidRPr="00DB4E96" w:rsidRDefault="00810B08" w:rsidP="00DB4E96">
      <w:pPr>
        <w:ind w:firstLine="567"/>
        <w:jc w:val="both"/>
        <w:rPr>
          <w:rFonts w:ascii="Times New Roman" w:hAnsi="Times New Roman"/>
          <w:sz w:val="24"/>
          <w:szCs w:val="24"/>
          <w:lang w:eastAsia="lt-LT"/>
        </w:rPr>
      </w:pPr>
      <w:r>
        <w:rPr>
          <w:rFonts w:ascii="Times New Roman" w:hAnsi="Times New Roman"/>
          <w:sz w:val="24"/>
          <w:szCs w:val="24"/>
          <w:lang w:eastAsia="lt-LT"/>
        </w:rPr>
        <w:t xml:space="preserve">  11.9</w:t>
      </w:r>
      <w:r w:rsidR="00DB4E96" w:rsidRPr="00DB4E96">
        <w:rPr>
          <w:rFonts w:ascii="Times New Roman" w:hAnsi="Times New Roman"/>
          <w:sz w:val="24"/>
          <w:szCs w:val="24"/>
          <w:lang w:eastAsia="lt-LT"/>
        </w:rPr>
        <w:t>. naudotis Vaistinei perduotu turtu;</w:t>
      </w:r>
    </w:p>
    <w:p w14:paraId="164DB050" w14:textId="45C48AED" w:rsidR="005A618A" w:rsidRDefault="00810B08" w:rsidP="00DB4E96">
      <w:pPr>
        <w:ind w:firstLine="567"/>
        <w:jc w:val="both"/>
        <w:rPr>
          <w:rFonts w:ascii="Times New Roman" w:hAnsi="Times New Roman"/>
          <w:sz w:val="24"/>
          <w:szCs w:val="24"/>
          <w:lang w:eastAsia="lt-LT"/>
        </w:rPr>
      </w:pPr>
      <w:r>
        <w:rPr>
          <w:rFonts w:ascii="Times New Roman" w:hAnsi="Times New Roman"/>
          <w:sz w:val="24"/>
          <w:szCs w:val="24"/>
          <w:lang w:eastAsia="lt-LT"/>
        </w:rPr>
        <w:t xml:space="preserve">  11.10</w:t>
      </w:r>
      <w:r w:rsidR="00DB4E96" w:rsidRPr="00DB4E96">
        <w:rPr>
          <w:rFonts w:ascii="Times New Roman" w:hAnsi="Times New Roman"/>
          <w:sz w:val="24"/>
          <w:szCs w:val="24"/>
          <w:lang w:eastAsia="lt-LT"/>
        </w:rPr>
        <w:t>. Vaistinė turi ir kitų teisių, kurias jai suteikia įstatymai ir kiti teisės aktai. </w:t>
      </w:r>
    </w:p>
    <w:p w14:paraId="2012784C" w14:textId="77777777" w:rsidR="00913227" w:rsidRPr="009C5FA5" w:rsidRDefault="00913227" w:rsidP="00DB4E96">
      <w:pPr>
        <w:ind w:firstLine="567"/>
        <w:jc w:val="both"/>
        <w:rPr>
          <w:rFonts w:ascii="Times New Roman" w:hAnsi="Times New Roman"/>
          <w:sz w:val="24"/>
          <w:szCs w:val="24"/>
          <w:lang w:eastAsia="lt-LT"/>
        </w:rPr>
      </w:pPr>
    </w:p>
    <w:p w14:paraId="4EAA3783" w14:textId="77777777" w:rsidR="0066540E" w:rsidRPr="009C5FA5" w:rsidRDefault="0066540E" w:rsidP="0066540E">
      <w:pPr>
        <w:ind w:firstLine="567"/>
        <w:rPr>
          <w:rFonts w:ascii="Times New Roman" w:hAnsi="Times New Roman"/>
          <w:b/>
          <w:sz w:val="24"/>
          <w:szCs w:val="24"/>
        </w:rPr>
      </w:pPr>
    </w:p>
    <w:p w14:paraId="7320894F" w14:textId="10E6E1DC" w:rsidR="004917BF" w:rsidRPr="009C5FA5" w:rsidRDefault="004917BF" w:rsidP="005A618A">
      <w:pPr>
        <w:jc w:val="center"/>
        <w:rPr>
          <w:rFonts w:ascii="Times New Roman" w:hAnsi="Times New Roman"/>
          <w:b/>
          <w:sz w:val="24"/>
          <w:szCs w:val="24"/>
        </w:rPr>
      </w:pPr>
      <w:r w:rsidRPr="009C5FA5">
        <w:rPr>
          <w:rFonts w:ascii="Times New Roman" w:hAnsi="Times New Roman"/>
          <w:b/>
          <w:sz w:val="24"/>
          <w:szCs w:val="24"/>
        </w:rPr>
        <w:t>I</w:t>
      </w:r>
      <w:r w:rsidR="005A618A" w:rsidRPr="009C5FA5">
        <w:rPr>
          <w:rFonts w:ascii="Times New Roman" w:hAnsi="Times New Roman"/>
          <w:b/>
          <w:sz w:val="24"/>
          <w:szCs w:val="24"/>
        </w:rPr>
        <w:t xml:space="preserve">V SKYRIUS </w:t>
      </w:r>
    </w:p>
    <w:p w14:paraId="42408B0B" w14:textId="77777777" w:rsidR="005A618A" w:rsidRPr="009C5FA5" w:rsidRDefault="00DB4E96" w:rsidP="005A618A">
      <w:pPr>
        <w:jc w:val="center"/>
        <w:rPr>
          <w:rFonts w:ascii="Times New Roman" w:hAnsi="Times New Roman"/>
          <w:b/>
          <w:sz w:val="24"/>
          <w:szCs w:val="24"/>
        </w:rPr>
      </w:pPr>
      <w:r>
        <w:rPr>
          <w:rFonts w:ascii="Times New Roman" w:hAnsi="Times New Roman"/>
          <w:b/>
          <w:sz w:val="24"/>
          <w:szCs w:val="24"/>
        </w:rPr>
        <w:t>VAISTINĖS</w:t>
      </w:r>
      <w:r w:rsidR="004917BF" w:rsidRPr="009C5FA5">
        <w:rPr>
          <w:rFonts w:ascii="Times New Roman" w:hAnsi="Times New Roman"/>
          <w:b/>
          <w:sz w:val="24"/>
          <w:szCs w:val="24"/>
        </w:rPr>
        <w:t xml:space="preserve"> </w:t>
      </w:r>
      <w:r w:rsidR="005A618A" w:rsidRPr="009C5FA5">
        <w:rPr>
          <w:rFonts w:ascii="Times New Roman" w:hAnsi="Times New Roman"/>
          <w:b/>
          <w:sz w:val="24"/>
          <w:szCs w:val="24"/>
        </w:rPr>
        <w:t>VEIKLOS ORGANIZAVIMAS</w:t>
      </w:r>
    </w:p>
    <w:p w14:paraId="4122FBD7" w14:textId="77777777" w:rsidR="005A618A" w:rsidRPr="009C5FA5" w:rsidRDefault="005A618A" w:rsidP="00284CE4">
      <w:pPr>
        <w:tabs>
          <w:tab w:val="left" w:pos="567"/>
        </w:tabs>
        <w:ind w:firstLine="567"/>
        <w:jc w:val="center"/>
        <w:rPr>
          <w:rFonts w:ascii="Times New Roman" w:hAnsi="Times New Roman"/>
          <w:sz w:val="24"/>
          <w:szCs w:val="24"/>
        </w:rPr>
      </w:pPr>
    </w:p>
    <w:p w14:paraId="76242E96" w14:textId="6614C49B" w:rsidR="008C1DE4" w:rsidRPr="008C1DE4" w:rsidRDefault="00651B99" w:rsidP="008C1DE4">
      <w:pPr>
        <w:pStyle w:val="Pagrindinistekstas"/>
        <w:tabs>
          <w:tab w:val="left" w:pos="0"/>
          <w:tab w:val="left" w:pos="567"/>
        </w:tabs>
        <w:ind w:firstLine="567"/>
        <w:rPr>
          <w:rFonts w:ascii="Times New Roman" w:hAnsi="Times New Roman"/>
          <w:sz w:val="24"/>
        </w:rPr>
      </w:pPr>
      <w:r>
        <w:rPr>
          <w:rFonts w:ascii="Times New Roman" w:hAnsi="Times New Roman"/>
          <w:sz w:val="24"/>
        </w:rPr>
        <w:t xml:space="preserve">  12</w:t>
      </w:r>
      <w:r w:rsidR="00DB4E96">
        <w:rPr>
          <w:rFonts w:ascii="Times New Roman" w:hAnsi="Times New Roman"/>
          <w:sz w:val="24"/>
        </w:rPr>
        <w:t>. Vaistinės</w:t>
      </w:r>
      <w:r w:rsidR="005A618A" w:rsidRPr="009C5FA5">
        <w:rPr>
          <w:rFonts w:ascii="Times New Roman" w:hAnsi="Times New Roman"/>
          <w:sz w:val="24"/>
        </w:rPr>
        <w:t xml:space="preserve"> darb</w:t>
      </w:r>
      <w:r w:rsidR="008A7736" w:rsidRPr="009C5FA5">
        <w:rPr>
          <w:rFonts w:ascii="Times New Roman" w:hAnsi="Times New Roman"/>
          <w:sz w:val="24"/>
        </w:rPr>
        <w:t>as</w:t>
      </w:r>
      <w:r w:rsidR="005A618A" w:rsidRPr="009C5FA5">
        <w:rPr>
          <w:rFonts w:ascii="Times New Roman" w:hAnsi="Times New Roman"/>
          <w:sz w:val="24"/>
        </w:rPr>
        <w:t xml:space="preserve"> organiz</w:t>
      </w:r>
      <w:r w:rsidR="008A7736" w:rsidRPr="009C5FA5">
        <w:rPr>
          <w:rFonts w:ascii="Times New Roman" w:hAnsi="Times New Roman"/>
          <w:sz w:val="24"/>
        </w:rPr>
        <w:t>uojamas</w:t>
      </w:r>
      <w:r w:rsidR="005A618A" w:rsidRPr="009C5FA5">
        <w:rPr>
          <w:rFonts w:ascii="Times New Roman" w:hAnsi="Times New Roman"/>
          <w:sz w:val="24"/>
        </w:rPr>
        <w:t xml:space="preserve"> </w:t>
      </w:r>
      <w:r w:rsidR="00DB4E96">
        <w:rPr>
          <w:rFonts w:ascii="Times New Roman" w:hAnsi="Times New Roman"/>
          <w:sz w:val="24"/>
        </w:rPr>
        <w:t xml:space="preserve">vadovaujantis </w:t>
      </w:r>
      <w:r>
        <w:rPr>
          <w:rFonts w:ascii="Times New Roman" w:hAnsi="Times New Roman"/>
          <w:sz w:val="24"/>
        </w:rPr>
        <w:t>Kalėjimų t</w:t>
      </w:r>
      <w:r w:rsidR="00DB4E96">
        <w:rPr>
          <w:rFonts w:ascii="Times New Roman" w:hAnsi="Times New Roman"/>
          <w:sz w:val="24"/>
        </w:rPr>
        <w:t>arnybos</w:t>
      </w:r>
      <w:r w:rsidR="005E279F" w:rsidRPr="009C5FA5">
        <w:rPr>
          <w:rFonts w:ascii="Times New Roman" w:hAnsi="Times New Roman"/>
          <w:sz w:val="24"/>
        </w:rPr>
        <w:t xml:space="preserve"> </w:t>
      </w:r>
      <w:r w:rsidR="00B22213" w:rsidRPr="009C5FA5">
        <w:rPr>
          <w:rFonts w:ascii="Times New Roman" w:hAnsi="Times New Roman"/>
          <w:sz w:val="24"/>
        </w:rPr>
        <w:t>metini</w:t>
      </w:r>
      <w:r w:rsidR="008A7736" w:rsidRPr="009C5FA5">
        <w:rPr>
          <w:rFonts w:ascii="Times New Roman" w:hAnsi="Times New Roman"/>
          <w:sz w:val="24"/>
        </w:rPr>
        <w:t>ai</w:t>
      </w:r>
      <w:r w:rsidR="00B22213" w:rsidRPr="009C5FA5">
        <w:rPr>
          <w:rFonts w:ascii="Times New Roman" w:hAnsi="Times New Roman"/>
          <w:sz w:val="24"/>
        </w:rPr>
        <w:t xml:space="preserve">s </w:t>
      </w:r>
      <w:r w:rsidR="005A618A" w:rsidRPr="009C5FA5">
        <w:rPr>
          <w:rFonts w:ascii="Times New Roman" w:hAnsi="Times New Roman"/>
          <w:sz w:val="24"/>
        </w:rPr>
        <w:t>veiklos plana</w:t>
      </w:r>
      <w:r w:rsidR="008A7736" w:rsidRPr="009C5FA5">
        <w:rPr>
          <w:rFonts w:ascii="Times New Roman" w:hAnsi="Times New Roman"/>
          <w:sz w:val="24"/>
        </w:rPr>
        <w:t>i</w:t>
      </w:r>
      <w:r w:rsidR="005A618A" w:rsidRPr="009C5FA5">
        <w:rPr>
          <w:rFonts w:ascii="Times New Roman" w:hAnsi="Times New Roman"/>
          <w:sz w:val="24"/>
        </w:rPr>
        <w:t>s</w:t>
      </w:r>
      <w:r w:rsidR="008A7736" w:rsidRPr="009C5FA5">
        <w:rPr>
          <w:rFonts w:ascii="Times New Roman" w:hAnsi="Times New Roman"/>
          <w:sz w:val="24"/>
        </w:rPr>
        <w:t>, šiais</w:t>
      </w:r>
      <w:r w:rsidR="00DB4E96">
        <w:rPr>
          <w:rFonts w:ascii="Times New Roman" w:hAnsi="Times New Roman"/>
          <w:sz w:val="24"/>
        </w:rPr>
        <w:t xml:space="preserve"> </w:t>
      </w:r>
      <w:r w:rsidR="008A7736" w:rsidRPr="009C5FA5">
        <w:rPr>
          <w:rFonts w:ascii="Times New Roman" w:hAnsi="Times New Roman"/>
          <w:sz w:val="24"/>
        </w:rPr>
        <w:t>N</w:t>
      </w:r>
      <w:r w:rsidR="005A618A" w:rsidRPr="009C5FA5">
        <w:rPr>
          <w:rFonts w:ascii="Times New Roman" w:hAnsi="Times New Roman"/>
          <w:sz w:val="24"/>
        </w:rPr>
        <w:t>uostatai</w:t>
      </w:r>
      <w:r w:rsidR="00DB4E96">
        <w:rPr>
          <w:rFonts w:ascii="Times New Roman" w:hAnsi="Times New Roman"/>
          <w:sz w:val="24"/>
        </w:rPr>
        <w:t xml:space="preserve">s, </w:t>
      </w:r>
      <w:r>
        <w:rPr>
          <w:sz w:val="24"/>
        </w:rPr>
        <w:t>Kalėjimų tarnyb</w:t>
      </w:r>
      <w:r w:rsidRPr="00DF2181">
        <w:rPr>
          <w:sz w:val="24"/>
        </w:rPr>
        <w:t>o</w:t>
      </w:r>
      <w:r>
        <w:rPr>
          <w:sz w:val="24"/>
        </w:rPr>
        <w:t>s</w:t>
      </w:r>
      <w:r w:rsidR="00DB4E96">
        <w:rPr>
          <w:rFonts w:ascii="Times New Roman" w:hAnsi="Times New Roman"/>
          <w:sz w:val="24"/>
        </w:rPr>
        <w:t xml:space="preserve"> direktoriaus, vyriausiojo gydytojo </w:t>
      </w:r>
      <w:r w:rsidR="008A7736" w:rsidRPr="009C5FA5">
        <w:rPr>
          <w:rFonts w:ascii="Times New Roman" w:hAnsi="Times New Roman"/>
          <w:sz w:val="24"/>
        </w:rPr>
        <w:t>pavedimais ir rezoliucijomis.</w:t>
      </w:r>
    </w:p>
    <w:p w14:paraId="651C1545" w14:textId="03663A5A" w:rsidR="008C1DE4" w:rsidRPr="008C1DE4" w:rsidRDefault="00651B99" w:rsidP="008C1DE4">
      <w:pPr>
        <w:ind w:firstLine="567"/>
        <w:jc w:val="both"/>
        <w:rPr>
          <w:rFonts w:ascii="Times New Roman" w:hAnsi="Times New Roman"/>
          <w:sz w:val="24"/>
          <w:szCs w:val="24"/>
          <w:lang w:eastAsia="lt-LT"/>
        </w:rPr>
      </w:pPr>
      <w:r>
        <w:rPr>
          <w:rFonts w:ascii="Times New Roman" w:hAnsi="Times New Roman"/>
          <w:sz w:val="24"/>
          <w:szCs w:val="24"/>
          <w:lang w:eastAsia="lt-LT"/>
        </w:rPr>
        <w:t xml:space="preserve"> 13</w:t>
      </w:r>
      <w:r w:rsidR="008C1DE4" w:rsidRPr="008C1DE4">
        <w:rPr>
          <w:rFonts w:ascii="Times New Roman" w:hAnsi="Times New Roman"/>
          <w:sz w:val="24"/>
          <w:szCs w:val="24"/>
          <w:lang w:eastAsia="lt-LT"/>
        </w:rPr>
        <w:t xml:space="preserve">. </w:t>
      </w:r>
      <w:r w:rsidRPr="00651B99">
        <w:rPr>
          <w:rFonts w:ascii="Times New Roman" w:hAnsi="Times New Roman"/>
          <w:sz w:val="24"/>
          <w:szCs w:val="24"/>
        </w:rPr>
        <w:t>Kalėjimų tarnybos</w:t>
      </w:r>
      <w:r w:rsidR="008C1DE4" w:rsidRPr="008C1DE4">
        <w:rPr>
          <w:rFonts w:ascii="Times New Roman" w:hAnsi="Times New Roman"/>
          <w:sz w:val="24"/>
          <w:szCs w:val="24"/>
          <w:lang w:eastAsia="lt-LT"/>
        </w:rPr>
        <w:t xml:space="preserve"> direktorius atsako už šiuose nuostatuose numatytų veiklų įgyvendinimui reikalingų išteklių skyrimą</w:t>
      </w:r>
      <w:r w:rsidR="007563F3">
        <w:rPr>
          <w:rFonts w:ascii="Times New Roman" w:hAnsi="Times New Roman"/>
          <w:sz w:val="24"/>
          <w:szCs w:val="24"/>
          <w:lang w:eastAsia="lt-LT"/>
        </w:rPr>
        <w:t>.</w:t>
      </w:r>
    </w:p>
    <w:p w14:paraId="0168DDC0" w14:textId="64DB8226" w:rsidR="008C1DE4" w:rsidRPr="008C1DE4" w:rsidRDefault="008C1DE4" w:rsidP="008C1DE4">
      <w:pPr>
        <w:ind w:firstLine="567"/>
        <w:jc w:val="both"/>
        <w:rPr>
          <w:rFonts w:ascii="Times New Roman" w:hAnsi="Times New Roman"/>
          <w:sz w:val="24"/>
          <w:szCs w:val="24"/>
          <w:lang w:eastAsia="lt-LT"/>
        </w:rPr>
      </w:pPr>
      <w:r>
        <w:rPr>
          <w:rFonts w:ascii="Times New Roman" w:hAnsi="Times New Roman"/>
          <w:sz w:val="24"/>
          <w:szCs w:val="24"/>
          <w:lang w:eastAsia="lt-LT"/>
        </w:rPr>
        <w:t>1</w:t>
      </w:r>
      <w:r w:rsidR="00651B99">
        <w:rPr>
          <w:rFonts w:ascii="Times New Roman" w:hAnsi="Times New Roman"/>
          <w:sz w:val="24"/>
          <w:szCs w:val="24"/>
          <w:lang w:eastAsia="lt-LT"/>
        </w:rPr>
        <w:t>4</w:t>
      </w:r>
      <w:r w:rsidRPr="008C1DE4">
        <w:rPr>
          <w:rFonts w:ascii="Times New Roman" w:hAnsi="Times New Roman"/>
          <w:sz w:val="24"/>
          <w:szCs w:val="24"/>
          <w:lang w:eastAsia="lt-LT"/>
        </w:rPr>
        <w:t xml:space="preserve">. Vaistinei vadovauja, veikia jos vardu ir jai atstovauja Vaistinės </w:t>
      </w:r>
      <w:r w:rsidR="007563F3">
        <w:rPr>
          <w:rFonts w:ascii="Times New Roman" w:hAnsi="Times New Roman"/>
          <w:sz w:val="24"/>
          <w:szCs w:val="24"/>
          <w:lang w:eastAsia="lt-LT"/>
        </w:rPr>
        <w:t>vedėjas.</w:t>
      </w:r>
    </w:p>
    <w:p w14:paraId="2F0FAE85" w14:textId="6AD35C31" w:rsidR="008C1DE4" w:rsidRPr="008C1DE4" w:rsidRDefault="008C1DE4" w:rsidP="008C1DE4">
      <w:pPr>
        <w:ind w:firstLine="567"/>
        <w:jc w:val="both"/>
        <w:rPr>
          <w:rFonts w:ascii="Times New Roman" w:hAnsi="Times New Roman"/>
          <w:sz w:val="24"/>
          <w:szCs w:val="24"/>
          <w:lang w:eastAsia="lt-LT"/>
        </w:rPr>
      </w:pPr>
      <w:r>
        <w:rPr>
          <w:rFonts w:ascii="Times New Roman" w:hAnsi="Times New Roman"/>
          <w:sz w:val="24"/>
          <w:szCs w:val="24"/>
          <w:lang w:eastAsia="lt-LT"/>
        </w:rPr>
        <w:t>1</w:t>
      </w:r>
      <w:r w:rsidR="00651B99">
        <w:rPr>
          <w:rFonts w:ascii="Times New Roman" w:hAnsi="Times New Roman"/>
          <w:sz w:val="24"/>
          <w:szCs w:val="24"/>
          <w:lang w:eastAsia="lt-LT"/>
        </w:rPr>
        <w:t>5</w:t>
      </w:r>
      <w:r w:rsidRPr="008C1DE4">
        <w:rPr>
          <w:rFonts w:ascii="Times New Roman" w:hAnsi="Times New Roman"/>
          <w:sz w:val="24"/>
          <w:szCs w:val="24"/>
          <w:lang w:eastAsia="lt-LT"/>
        </w:rPr>
        <w:t xml:space="preserve">. Vaistinės </w:t>
      </w:r>
      <w:r w:rsidR="007563F3">
        <w:rPr>
          <w:rFonts w:ascii="Times New Roman" w:hAnsi="Times New Roman"/>
          <w:sz w:val="24"/>
          <w:szCs w:val="24"/>
          <w:lang w:eastAsia="lt-LT"/>
        </w:rPr>
        <w:t>vedėją</w:t>
      </w:r>
      <w:r w:rsidRPr="008C1DE4">
        <w:rPr>
          <w:rFonts w:ascii="Times New Roman" w:hAnsi="Times New Roman"/>
          <w:sz w:val="24"/>
          <w:szCs w:val="24"/>
          <w:lang w:eastAsia="lt-LT"/>
        </w:rPr>
        <w:t xml:space="preserve"> konkurso būdu į pareigas skiria ir atleidžia iš jų </w:t>
      </w:r>
      <w:r w:rsidR="00651B99" w:rsidRPr="00651B99">
        <w:rPr>
          <w:rFonts w:ascii="Times New Roman" w:hAnsi="Times New Roman"/>
          <w:sz w:val="24"/>
          <w:szCs w:val="24"/>
        </w:rPr>
        <w:t>Kalėjimų tarnybos</w:t>
      </w:r>
      <w:r w:rsidRPr="008C1DE4">
        <w:rPr>
          <w:rFonts w:ascii="Times New Roman" w:hAnsi="Times New Roman"/>
          <w:sz w:val="24"/>
          <w:szCs w:val="24"/>
          <w:lang w:eastAsia="lt-LT"/>
        </w:rPr>
        <w:t xml:space="preserve"> direktorius. Vaistinės </w:t>
      </w:r>
      <w:r w:rsidR="007563F3">
        <w:rPr>
          <w:rFonts w:ascii="Times New Roman" w:hAnsi="Times New Roman"/>
          <w:sz w:val="24"/>
          <w:szCs w:val="24"/>
          <w:lang w:eastAsia="lt-LT"/>
        </w:rPr>
        <w:t>vedėjas</w:t>
      </w:r>
      <w:r w:rsidRPr="008C1DE4">
        <w:rPr>
          <w:rFonts w:ascii="Times New Roman" w:hAnsi="Times New Roman"/>
          <w:sz w:val="24"/>
          <w:szCs w:val="24"/>
          <w:lang w:eastAsia="lt-LT"/>
        </w:rPr>
        <w:t xml:space="preserve"> tiesiogiai pavaldus vyriausiajam gydytojui</w:t>
      </w:r>
      <w:r w:rsidR="007563F3">
        <w:rPr>
          <w:rFonts w:ascii="Times New Roman" w:hAnsi="Times New Roman"/>
          <w:sz w:val="24"/>
          <w:szCs w:val="24"/>
          <w:lang w:eastAsia="lt-LT"/>
        </w:rPr>
        <w:t>.</w:t>
      </w:r>
    </w:p>
    <w:p w14:paraId="07A6FEC3" w14:textId="1E03CAF4" w:rsidR="008C1DE4" w:rsidRPr="008C1DE4" w:rsidRDefault="008C1DE4" w:rsidP="008C1DE4">
      <w:pPr>
        <w:ind w:firstLine="567"/>
        <w:jc w:val="both"/>
        <w:rPr>
          <w:rFonts w:ascii="Times New Roman" w:hAnsi="Times New Roman"/>
          <w:sz w:val="24"/>
          <w:szCs w:val="24"/>
          <w:lang w:eastAsia="lt-LT"/>
        </w:rPr>
      </w:pPr>
      <w:r>
        <w:rPr>
          <w:rFonts w:ascii="Times New Roman" w:hAnsi="Times New Roman"/>
          <w:sz w:val="24"/>
          <w:szCs w:val="24"/>
          <w:lang w:eastAsia="lt-LT"/>
        </w:rPr>
        <w:t>1</w:t>
      </w:r>
      <w:r w:rsidR="00651B99">
        <w:rPr>
          <w:rFonts w:ascii="Times New Roman" w:hAnsi="Times New Roman"/>
          <w:sz w:val="24"/>
          <w:szCs w:val="24"/>
          <w:lang w:eastAsia="lt-LT"/>
        </w:rPr>
        <w:t>6</w:t>
      </w:r>
      <w:r w:rsidRPr="008C1DE4">
        <w:rPr>
          <w:rFonts w:ascii="Times New Roman" w:hAnsi="Times New Roman"/>
          <w:sz w:val="24"/>
          <w:szCs w:val="24"/>
          <w:lang w:eastAsia="lt-LT"/>
        </w:rPr>
        <w:t xml:space="preserve">. Vaistinės veiklos užtikrinimui Vaistinės </w:t>
      </w:r>
      <w:r w:rsidR="007563F3">
        <w:rPr>
          <w:rFonts w:ascii="Times New Roman" w:hAnsi="Times New Roman"/>
          <w:sz w:val="24"/>
          <w:szCs w:val="24"/>
          <w:lang w:eastAsia="lt-LT"/>
        </w:rPr>
        <w:t>vedėjas</w:t>
      </w:r>
      <w:r w:rsidRPr="008C1DE4">
        <w:rPr>
          <w:rFonts w:ascii="Times New Roman" w:hAnsi="Times New Roman"/>
          <w:sz w:val="24"/>
          <w:szCs w:val="24"/>
          <w:lang w:eastAsia="lt-LT"/>
        </w:rPr>
        <w:t xml:space="preserve"> skiriamas farmacinės veiklos vadovo pareigoms vykdyti</w:t>
      </w:r>
      <w:r w:rsidR="007563F3">
        <w:rPr>
          <w:rFonts w:ascii="Times New Roman" w:hAnsi="Times New Roman"/>
          <w:sz w:val="24"/>
          <w:szCs w:val="24"/>
          <w:lang w:eastAsia="lt-LT"/>
        </w:rPr>
        <w:t>.</w:t>
      </w:r>
    </w:p>
    <w:p w14:paraId="483FE842" w14:textId="77153058" w:rsidR="00651B99" w:rsidRDefault="008C1DE4" w:rsidP="008C1DE4">
      <w:pPr>
        <w:ind w:firstLine="567"/>
        <w:jc w:val="both"/>
        <w:rPr>
          <w:rFonts w:ascii="Times New Roman" w:hAnsi="Times New Roman"/>
          <w:sz w:val="24"/>
          <w:szCs w:val="24"/>
          <w:lang w:eastAsia="lt-LT"/>
        </w:rPr>
      </w:pPr>
      <w:r w:rsidRPr="008C1DE4">
        <w:rPr>
          <w:rFonts w:ascii="Times New Roman" w:hAnsi="Times New Roman"/>
          <w:sz w:val="24"/>
          <w:szCs w:val="24"/>
          <w:lang w:eastAsia="lt-LT"/>
        </w:rPr>
        <w:t>1</w:t>
      </w:r>
      <w:r w:rsidR="00651B99">
        <w:rPr>
          <w:rFonts w:ascii="Times New Roman" w:hAnsi="Times New Roman"/>
          <w:sz w:val="24"/>
          <w:szCs w:val="24"/>
          <w:lang w:eastAsia="lt-LT"/>
        </w:rPr>
        <w:t>7</w:t>
      </w:r>
      <w:r w:rsidRPr="008C1DE4">
        <w:rPr>
          <w:rFonts w:ascii="Times New Roman" w:hAnsi="Times New Roman"/>
          <w:sz w:val="24"/>
          <w:szCs w:val="24"/>
          <w:lang w:eastAsia="lt-LT"/>
        </w:rPr>
        <w:t xml:space="preserve">. Vaistinės </w:t>
      </w:r>
      <w:r w:rsidR="005D77CB">
        <w:rPr>
          <w:rFonts w:ascii="Times New Roman" w:hAnsi="Times New Roman"/>
          <w:sz w:val="24"/>
          <w:szCs w:val="24"/>
          <w:lang w:eastAsia="lt-LT"/>
        </w:rPr>
        <w:t>vedėjas</w:t>
      </w:r>
      <w:r w:rsidR="00651B99">
        <w:rPr>
          <w:rFonts w:ascii="Times New Roman" w:hAnsi="Times New Roman"/>
          <w:sz w:val="24"/>
          <w:szCs w:val="24"/>
          <w:lang w:eastAsia="lt-LT"/>
        </w:rPr>
        <w:t>:</w:t>
      </w:r>
    </w:p>
    <w:p w14:paraId="2C8820AC" w14:textId="38228A6D" w:rsidR="008C1DE4" w:rsidRDefault="00651B99" w:rsidP="008C1DE4">
      <w:pPr>
        <w:ind w:firstLine="567"/>
        <w:jc w:val="both"/>
        <w:rPr>
          <w:rFonts w:ascii="Times New Roman" w:hAnsi="Times New Roman"/>
          <w:sz w:val="24"/>
          <w:szCs w:val="24"/>
          <w:lang w:eastAsia="lt-LT"/>
        </w:rPr>
      </w:pPr>
      <w:r>
        <w:rPr>
          <w:rFonts w:ascii="Times New Roman" w:hAnsi="Times New Roman"/>
          <w:sz w:val="24"/>
          <w:szCs w:val="24"/>
          <w:lang w:eastAsia="lt-LT"/>
        </w:rPr>
        <w:t>17.1.</w:t>
      </w:r>
      <w:r w:rsidR="008C1DE4" w:rsidRPr="008C1DE4">
        <w:rPr>
          <w:rFonts w:ascii="Times New Roman" w:hAnsi="Times New Roman"/>
          <w:sz w:val="24"/>
          <w:szCs w:val="24"/>
          <w:lang w:eastAsia="lt-LT"/>
        </w:rPr>
        <w:t xml:space="preserve"> atsakingas už Vaistinės veiklos organizavimą, veiklos funkcijų ir uždavinių, numatytų šiuose Nuostatuose, įgyvendinimą Vaistinėje;</w:t>
      </w:r>
    </w:p>
    <w:p w14:paraId="7D5A2D8D" w14:textId="033DA838" w:rsidR="008C1DE4" w:rsidRDefault="00651B99" w:rsidP="008C1DE4">
      <w:pPr>
        <w:ind w:firstLine="567"/>
        <w:jc w:val="both"/>
        <w:rPr>
          <w:rFonts w:ascii="Times New Roman" w:hAnsi="Times New Roman"/>
          <w:sz w:val="24"/>
          <w:szCs w:val="24"/>
          <w:lang w:eastAsia="lt-LT"/>
        </w:rPr>
      </w:pPr>
      <w:r>
        <w:rPr>
          <w:rFonts w:ascii="Times New Roman" w:hAnsi="Times New Roman"/>
          <w:sz w:val="24"/>
          <w:szCs w:val="24"/>
          <w:lang w:eastAsia="lt-LT"/>
        </w:rPr>
        <w:t>17.2. s</w:t>
      </w:r>
      <w:r w:rsidR="008C1DE4" w:rsidRPr="008C1DE4">
        <w:rPr>
          <w:rFonts w:ascii="Times New Roman" w:hAnsi="Times New Roman"/>
          <w:sz w:val="24"/>
          <w:szCs w:val="24"/>
          <w:lang w:eastAsia="lt-LT"/>
        </w:rPr>
        <w:t>iekdamas užtikrinti efektyvų Vaistinės veiklos funkcijų vykdymą, darbą organizuoja, at</w:t>
      </w:r>
      <w:r w:rsidR="008C1DE4">
        <w:rPr>
          <w:rFonts w:ascii="Times New Roman" w:hAnsi="Times New Roman"/>
          <w:sz w:val="24"/>
          <w:szCs w:val="24"/>
          <w:lang w:eastAsia="lt-LT"/>
        </w:rPr>
        <w:t xml:space="preserve">skirus klausimus derindamas su </w:t>
      </w:r>
      <w:r w:rsidRPr="00651B99">
        <w:rPr>
          <w:rFonts w:ascii="Times New Roman" w:hAnsi="Times New Roman"/>
          <w:sz w:val="24"/>
          <w:szCs w:val="24"/>
        </w:rPr>
        <w:t>Kalėjimų tarnybos</w:t>
      </w:r>
      <w:r w:rsidR="008C1DE4" w:rsidRPr="008C1DE4">
        <w:rPr>
          <w:rFonts w:ascii="Times New Roman" w:hAnsi="Times New Roman"/>
          <w:sz w:val="24"/>
          <w:szCs w:val="24"/>
          <w:lang w:eastAsia="lt-LT"/>
        </w:rPr>
        <w:t xml:space="preserve"> direktoriumi, vyriausiuoju gydytoju, Finansų skyriumi, Viešųjų pirkimų skyriumi bei kitų </w:t>
      </w:r>
      <w:r w:rsidRPr="00651B99">
        <w:rPr>
          <w:rFonts w:ascii="Times New Roman" w:hAnsi="Times New Roman"/>
          <w:sz w:val="24"/>
          <w:szCs w:val="24"/>
        </w:rPr>
        <w:t>Kalėjimų tarnybos</w:t>
      </w:r>
      <w:r w:rsidR="008C1DE4" w:rsidRPr="008C1DE4">
        <w:rPr>
          <w:rFonts w:ascii="Times New Roman" w:hAnsi="Times New Roman"/>
          <w:sz w:val="24"/>
          <w:szCs w:val="24"/>
          <w:lang w:eastAsia="lt-LT"/>
        </w:rPr>
        <w:t xml:space="preserve"> skyrių atsakingais darbuotojais; </w:t>
      </w:r>
    </w:p>
    <w:p w14:paraId="6C4998FF" w14:textId="77777777" w:rsidR="004F04B9" w:rsidRPr="009C5FA5" w:rsidRDefault="004F04B9" w:rsidP="004F04B9">
      <w:pPr>
        <w:tabs>
          <w:tab w:val="left" w:pos="567"/>
        </w:tabs>
        <w:ind w:firstLine="567"/>
        <w:jc w:val="both"/>
        <w:rPr>
          <w:rFonts w:ascii="Times New Roman" w:hAnsi="Times New Roman"/>
          <w:sz w:val="24"/>
          <w:szCs w:val="24"/>
        </w:rPr>
      </w:pPr>
      <w:r>
        <w:rPr>
          <w:rFonts w:ascii="Times New Roman" w:hAnsi="Times New Roman"/>
          <w:sz w:val="24"/>
          <w:szCs w:val="24"/>
          <w:lang w:eastAsia="lt-LT"/>
        </w:rPr>
        <w:t xml:space="preserve">17.3. </w:t>
      </w:r>
      <w:r>
        <w:rPr>
          <w:rFonts w:ascii="Times New Roman" w:hAnsi="Times New Roman"/>
          <w:sz w:val="24"/>
          <w:szCs w:val="24"/>
        </w:rPr>
        <w:t xml:space="preserve">teikia </w:t>
      </w:r>
      <w:r w:rsidRPr="009C5FA5">
        <w:rPr>
          <w:rFonts w:ascii="Times New Roman" w:hAnsi="Times New Roman"/>
          <w:sz w:val="24"/>
          <w:szCs w:val="24"/>
        </w:rPr>
        <w:t>T</w:t>
      </w:r>
      <w:r>
        <w:rPr>
          <w:rFonts w:ascii="Times New Roman" w:hAnsi="Times New Roman"/>
          <w:sz w:val="24"/>
          <w:szCs w:val="24"/>
        </w:rPr>
        <w:t>arnybos</w:t>
      </w:r>
      <w:r w:rsidRPr="009C5FA5">
        <w:rPr>
          <w:rFonts w:ascii="Times New Roman" w:hAnsi="Times New Roman"/>
          <w:sz w:val="24"/>
          <w:szCs w:val="24"/>
        </w:rPr>
        <w:t xml:space="preserve"> vyriausiajam gydytojui siūlymus dėl:</w:t>
      </w:r>
    </w:p>
    <w:p w14:paraId="5E7F6EFD" w14:textId="51409CBD" w:rsidR="004F04B9" w:rsidRPr="009C5FA5" w:rsidRDefault="004F04B9" w:rsidP="004F04B9">
      <w:pPr>
        <w:tabs>
          <w:tab w:val="left" w:pos="567"/>
        </w:tabs>
        <w:ind w:firstLine="567"/>
        <w:jc w:val="both"/>
        <w:rPr>
          <w:rFonts w:ascii="Times New Roman" w:hAnsi="Times New Roman"/>
          <w:sz w:val="24"/>
          <w:szCs w:val="24"/>
        </w:rPr>
      </w:pPr>
      <w:r>
        <w:rPr>
          <w:rFonts w:ascii="Times New Roman" w:hAnsi="Times New Roman"/>
          <w:sz w:val="24"/>
          <w:szCs w:val="24"/>
        </w:rPr>
        <w:t>17.3.1</w:t>
      </w:r>
      <w:r w:rsidRPr="009C5FA5">
        <w:rPr>
          <w:rFonts w:ascii="Times New Roman" w:hAnsi="Times New Roman"/>
          <w:sz w:val="24"/>
          <w:szCs w:val="24"/>
        </w:rPr>
        <w:t>. vidaus darbo tvarkos dokumentų rengimo;</w:t>
      </w:r>
    </w:p>
    <w:p w14:paraId="59D1BF98" w14:textId="7322D67B" w:rsidR="004F04B9" w:rsidRPr="009C5FA5" w:rsidRDefault="004F04B9" w:rsidP="004F04B9">
      <w:pPr>
        <w:tabs>
          <w:tab w:val="left" w:pos="567"/>
        </w:tabs>
        <w:ind w:firstLine="567"/>
        <w:jc w:val="both"/>
        <w:rPr>
          <w:rFonts w:ascii="Times New Roman" w:hAnsi="Times New Roman"/>
          <w:sz w:val="24"/>
          <w:szCs w:val="24"/>
        </w:rPr>
      </w:pPr>
      <w:r>
        <w:rPr>
          <w:rFonts w:ascii="Times New Roman" w:hAnsi="Times New Roman"/>
          <w:sz w:val="24"/>
          <w:szCs w:val="24"/>
        </w:rPr>
        <w:t>17.3.2. Vaistinės</w:t>
      </w:r>
      <w:r w:rsidRPr="009C5FA5">
        <w:rPr>
          <w:rFonts w:ascii="Times New Roman" w:hAnsi="Times New Roman"/>
          <w:sz w:val="24"/>
          <w:szCs w:val="24"/>
        </w:rPr>
        <w:t xml:space="preserve"> nuostatų ir pareigybių skaičiaus;</w:t>
      </w:r>
    </w:p>
    <w:p w14:paraId="5EB00255" w14:textId="25046570" w:rsidR="004F04B9" w:rsidRPr="009C5FA5" w:rsidRDefault="004F04B9" w:rsidP="004F04B9">
      <w:pPr>
        <w:tabs>
          <w:tab w:val="left" w:pos="567"/>
        </w:tabs>
        <w:ind w:firstLine="567"/>
        <w:jc w:val="both"/>
        <w:rPr>
          <w:rFonts w:ascii="Times New Roman" w:hAnsi="Times New Roman"/>
          <w:sz w:val="24"/>
          <w:szCs w:val="24"/>
        </w:rPr>
      </w:pPr>
      <w:r>
        <w:rPr>
          <w:rFonts w:ascii="Times New Roman" w:hAnsi="Times New Roman"/>
          <w:sz w:val="24"/>
          <w:szCs w:val="24"/>
        </w:rPr>
        <w:t>17.3.3. Vaistinės</w:t>
      </w:r>
      <w:r w:rsidRPr="009C5FA5">
        <w:rPr>
          <w:rFonts w:ascii="Times New Roman" w:hAnsi="Times New Roman"/>
          <w:sz w:val="24"/>
          <w:szCs w:val="24"/>
        </w:rPr>
        <w:t xml:space="preserve"> darbuotojų metinės veiklos vertinimo;</w:t>
      </w:r>
    </w:p>
    <w:p w14:paraId="21566819" w14:textId="2B2D71CA" w:rsidR="004F04B9" w:rsidRPr="009C5FA5" w:rsidRDefault="004F04B9" w:rsidP="004F04B9">
      <w:pPr>
        <w:tabs>
          <w:tab w:val="left" w:pos="567"/>
        </w:tabs>
        <w:ind w:firstLine="567"/>
        <w:jc w:val="both"/>
        <w:rPr>
          <w:rFonts w:ascii="Times New Roman" w:hAnsi="Times New Roman"/>
          <w:sz w:val="24"/>
          <w:szCs w:val="24"/>
        </w:rPr>
      </w:pPr>
      <w:r>
        <w:rPr>
          <w:rFonts w:ascii="Times New Roman" w:hAnsi="Times New Roman"/>
          <w:sz w:val="24"/>
          <w:szCs w:val="24"/>
        </w:rPr>
        <w:t>17.3.4</w:t>
      </w:r>
      <w:r w:rsidRPr="009C5FA5">
        <w:rPr>
          <w:rFonts w:ascii="Times New Roman" w:hAnsi="Times New Roman"/>
          <w:sz w:val="24"/>
          <w:szCs w:val="24"/>
        </w:rPr>
        <w:t>. darbuotojų kvalifikacijos kėlimo;</w:t>
      </w:r>
    </w:p>
    <w:p w14:paraId="0AE44C2B" w14:textId="582B5717" w:rsidR="004F04B9" w:rsidRPr="009C5FA5" w:rsidRDefault="004F04B9" w:rsidP="004F04B9">
      <w:pPr>
        <w:tabs>
          <w:tab w:val="left" w:pos="567"/>
        </w:tabs>
        <w:ind w:firstLine="567"/>
        <w:jc w:val="both"/>
        <w:rPr>
          <w:rFonts w:ascii="Times New Roman" w:hAnsi="Times New Roman"/>
          <w:sz w:val="24"/>
          <w:szCs w:val="24"/>
        </w:rPr>
      </w:pPr>
      <w:r>
        <w:rPr>
          <w:rFonts w:ascii="Times New Roman" w:hAnsi="Times New Roman"/>
          <w:sz w:val="24"/>
          <w:szCs w:val="24"/>
        </w:rPr>
        <w:t>17.3.5</w:t>
      </w:r>
      <w:r w:rsidRPr="009C5FA5">
        <w:rPr>
          <w:rFonts w:ascii="Times New Roman" w:hAnsi="Times New Roman"/>
          <w:sz w:val="24"/>
          <w:szCs w:val="24"/>
        </w:rPr>
        <w:t>. komisijų ir darbo grupių sudarymo ir kitais klausimais</w:t>
      </w:r>
      <w:r>
        <w:rPr>
          <w:rFonts w:ascii="Times New Roman" w:hAnsi="Times New Roman"/>
          <w:sz w:val="24"/>
          <w:szCs w:val="24"/>
        </w:rPr>
        <w:t>.</w:t>
      </w:r>
    </w:p>
    <w:p w14:paraId="6F6B1A92" w14:textId="4B51F875" w:rsidR="00651B99" w:rsidRPr="004F04B9" w:rsidRDefault="004F04B9" w:rsidP="008C1DE4">
      <w:pPr>
        <w:ind w:firstLine="567"/>
        <w:jc w:val="both"/>
        <w:rPr>
          <w:rFonts w:ascii="Times New Roman" w:hAnsi="Times New Roman"/>
          <w:sz w:val="24"/>
          <w:szCs w:val="24"/>
          <w:lang w:eastAsia="lt-LT"/>
        </w:rPr>
      </w:pPr>
      <w:r w:rsidRPr="004F04B9">
        <w:rPr>
          <w:rFonts w:ascii="Times New Roman" w:hAnsi="Times New Roman"/>
          <w:sz w:val="24"/>
          <w:szCs w:val="24"/>
          <w:lang w:eastAsia="lt-LT"/>
        </w:rPr>
        <w:t xml:space="preserve">17.4. </w:t>
      </w:r>
      <w:r w:rsidRPr="004F04B9">
        <w:rPr>
          <w:rFonts w:ascii="Times New Roman" w:hAnsi="Times New Roman"/>
          <w:sz w:val="24"/>
          <w:szCs w:val="24"/>
        </w:rPr>
        <w:t>rengia</w:t>
      </w:r>
      <w:r w:rsidRPr="004F04B9">
        <w:rPr>
          <w:rFonts w:ascii="Times New Roman" w:hAnsi="Times New Roman"/>
          <w:bCs/>
          <w:sz w:val="24"/>
          <w:szCs w:val="24"/>
        </w:rPr>
        <w:t xml:space="preserve"> </w:t>
      </w:r>
      <w:r w:rsidRPr="004F04B9">
        <w:rPr>
          <w:rFonts w:ascii="Times New Roman" w:hAnsi="Times New Roman"/>
          <w:sz w:val="24"/>
          <w:szCs w:val="24"/>
        </w:rPr>
        <w:t>Vaistinės nuostatus bei Vaistinės darbuotojų pareigybės aprašymus, suderinus su Kalėjimų tarnybos vyriausiuoju gydytoju ir kancleriu, teikia Kalėjimų tarnybos direktoriui</w:t>
      </w:r>
    </w:p>
    <w:p w14:paraId="06FDBFED" w14:textId="402F6F0B" w:rsidR="004F04B9" w:rsidRDefault="004F04B9" w:rsidP="008C1DE4">
      <w:pPr>
        <w:ind w:firstLine="567"/>
        <w:jc w:val="both"/>
        <w:rPr>
          <w:rFonts w:ascii="Times New Roman" w:hAnsi="Times New Roman"/>
          <w:sz w:val="24"/>
          <w:szCs w:val="24"/>
        </w:rPr>
      </w:pPr>
      <w:r>
        <w:rPr>
          <w:rFonts w:ascii="Times New Roman" w:hAnsi="Times New Roman"/>
          <w:sz w:val="24"/>
          <w:szCs w:val="24"/>
          <w:lang w:eastAsia="lt-LT"/>
        </w:rPr>
        <w:t>17.5</w:t>
      </w:r>
      <w:r w:rsidRPr="004F04B9">
        <w:rPr>
          <w:rFonts w:ascii="Times New Roman" w:hAnsi="Times New Roman"/>
          <w:sz w:val="24"/>
          <w:szCs w:val="24"/>
          <w:lang w:eastAsia="lt-LT"/>
        </w:rPr>
        <w:t xml:space="preserve">. </w:t>
      </w:r>
      <w:r w:rsidRPr="004F04B9">
        <w:rPr>
          <w:rFonts w:ascii="Times New Roman" w:hAnsi="Times New Roman"/>
          <w:sz w:val="24"/>
          <w:szCs w:val="24"/>
        </w:rPr>
        <w:t>nustatyta tvarka atsiskaito Kalėjimų tarnybos vyriausiajam gydytojui už Vaistinės veiklą;</w:t>
      </w:r>
    </w:p>
    <w:p w14:paraId="76C3BCA7" w14:textId="4E221BAB" w:rsidR="00356DA2" w:rsidRPr="00356DA2" w:rsidRDefault="00356DA2" w:rsidP="008C1DE4">
      <w:pPr>
        <w:ind w:firstLine="567"/>
        <w:jc w:val="both"/>
        <w:rPr>
          <w:rFonts w:ascii="Times New Roman" w:hAnsi="Times New Roman"/>
          <w:sz w:val="24"/>
          <w:szCs w:val="24"/>
          <w:lang w:eastAsia="lt-LT"/>
        </w:rPr>
      </w:pPr>
      <w:r w:rsidRPr="00356DA2">
        <w:rPr>
          <w:rFonts w:ascii="Times New Roman" w:hAnsi="Times New Roman"/>
          <w:sz w:val="24"/>
          <w:szCs w:val="24"/>
        </w:rPr>
        <w:t>17.6. vykdo einam</w:t>
      </w:r>
      <w:r>
        <w:rPr>
          <w:rFonts w:ascii="Times New Roman" w:hAnsi="Times New Roman"/>
          <w:sz w:val="24"/>
          <w:szCs w:val="24"/>
        </w:rPr>
        <w:t>ąją finansų kontrolę.</w:t>
      </w:r>
    </w:p>
    <w:p w14:paraId="07927239" w14:textId="0299821C" w:rsidR="008C1DE4" w:rsidRPr="008C1DE4" w:rsidRDefault="008C1DE4" w:rsidP="008C1DE4">
      <w:pPr>
        <w:ind w:firstLine="567"/>
        <w:jc w:val="both"/>
        <w:rPr>
          <w:rFonts w:ascii="Times New Roman" w:hAnsi="Times New Roman"/>
          <w:sz w:val="24"/>
          <w:szCs w:val="24"/>
          <w:lang w:eastAsia="lt-LT"/>
        </w:rPr>
      </w:pPr>
      <w:r>
        <w:rPr>
          <w:rFonts w:ascii="Times New Roman" w:hAnsi="Times New Roman"/>
          <w:sz w:val="24"/>
          <w:szCs w:val="24"/>
          <w:lang w:eastAsia="lt-LT"/>
        </w:rPr>
        <w:t>18</w:t>
      </w:r>
      <w:r w:rsidRPr="008C1DE4">
        <w:rPr>
          <w:rFonts w:ascii="Times New Roman" w:hAnsi="Times New Roman"/>
          <w:sz w:val="24"/>
          <w:szCs w:val="24"/>
          <w:lang w:eastAsia="lt-LT"/>
        </w:rPr>
        <w:t>. Vaistinės darbuotojų teises, pareigas ir atsakomybę reglamentuoja Lietuvos Respublikos darbo kodeksas, Lietuvos Respublikos sveikatos apsaugos ministro įsakymai ir kiti teisės aktai, Tarnybos darbo tvarkos taisyklės, etikos kodeksas ir kiti vidaus dokumentai</w:t>
      </w:r>
      <w:r w:rsidR="004F04B9">
        <w:rPr>
          <w:rFonts w:ascii="Times New Roman" w:hAnsi="Times New Roman"/>
          <w:sz w:val="24"/>
          <w:szCs w:val="24"/>
          <w:lang w:eastAsia="lt-LT"/>
        </w:rPr>
        <w:t>.</w:t>
      </w:r>
    </w:p>
    <w:p w14:paraId="1834B779" w14:textId="41BC4F28" w:rsidR="008C1DE4" w:rsidRPr="008C1DE4" w:rsidRDefault="008C1DE4" w:rsidP="008C1DE4">
      <w:pPr>
        <w:ind w:firstLine="567"/>
        <w:jc w:val="both"/>
        <w:rPr>
          <w:rFonts w:ascii="Times New Roman" w:hAnsi="Times New Roman"/>
          <w:sz w:val="24"/>
          <w:szCs w:val="24"/>
          <w:lang w:eastAsia="lt-LT"/>
        </w:rPr>
      </w:pPr>
      <w:r>
        <w:rPr>
          <w:rFonts w:ascii="Times New Roman" w:hAnsi="Times New Roman"/>
          <w:sz w:val="24"/>
          <w:szCs w:val="24"/>
          <w:lang w:eastAsia="lt-LT"/>
        </w:rPr>
        <w:t>19</w:t>
      </w:r>
      <w:r w:rsidRPr="008C1DE4">
        <w:rPr>
          <w:rFonts w:ascii="Times New Roman" w:hAnsi="Times New Roman"/>
          <w:sz w:val="24"/>
          <w:szCs w:val="24"/>
          <w:lang w:eastAsia="lt-LT"/>
        </w:rPr>
        <w:t xml:space="preserve">. Vaistinės darbuotojų darbo laikas reglamentuojamas darbo grafiku. Vaistinės darbuotojų darbo grafiką, vadovaudamasis Tarnybos nustatyta tvarka sudaro Vaistinės </w:t>
      </w:r>
      <w:r w:rsidR="004B65D9">
        <w:rPr>
          <w:rFonts w:ascii="Times New Roman" w:hAnsi="Times New Roman"/>
          <w:sz w:val="24"/>
          <w:szCs w:val="24"/>
          <w:lang w:eastAsia="lt-LT"/>
        </w:rPr>
        <w:t>vedėjas</w:t>
      </w:r>
      <w:r w:rsidRPr="008C1DE4">
        <w:rPr>
          <w:rFonts w:ascii="Times New Roman" w:hAnsi="Times New Roman"/>
          <w:sz w:val="24"/>
          <w:szCs w:val="24"/>
          <w:lang w:eastAsia="lt-LT"/>
        </w:rPr>
        <w:t>, o tvirtina Tarnybos direktoriaus įsakymu paskirtas atsakingas asmuo</w:t>
      </w:r>
      <w:r w:rsidR="004F04B9">
        <w:rPr>
          <w:rFonts w:ascii="Times New Roman" w:hAnsi="Times New Roman"/>
          <w:sz w:val="24"/>
          <w:szCs w:val="24"/>
          <w:lang w:eastAsia="lt-LT"/>
        </w:rPr>
        <w:t>.</w:t>
      </w:r>
    </w:p>
    <w:p w14:paraId="396F4A5D" w14:textId="3B0B69CF" w:rsidR="008C1DE4" w:rsidRPr="008C1DE4" w:rsidRDefault="008C1DE4" w:rsidP="008C1DE4">
      <w:pPr>
        <w:ind w:firstLine="567"/>
        <w:jc w:val="both"/>
        <w:rPr>
          <w:rFonts w:ascii="Times New Roman" w:hAnsi="Times New Roman"/>
          <w:sz w:val="24"/>
          <w:szCs w:val="24"/>
          <w:lang w:eastAsia="lt-LT"/>
        </w:rPr>
      </w:pPr>
      <w:r>
        <w:rPr>
          <w:rFonts w:ascii="Times New Roman" w:hAnsi="Times New Roman"/>
          <w:sz w:val="24"/>
          <w:szCs w:val="24"/>
          <w:lang w:eastAsia="lt-LT"/>
        </w:rPr>
        <w:t>20</w:t>
      </w:r>
      <w:r w:rsidRPr="008C1DE4">
        <w:rPr>
          <w:rFonts w:ascii="Times New Roman" w:hAnsi="Times New Roman"/>
          <w:sz w:val="24"/>
          <w:szCs w:val="24"/>
          <w:lang w:eastAsia="lt-LT"/>
        </w:rPr>
        <w:t>. Viešųjų pirkimų inicijavimas ir sutarčių vykdymo kontrolė Vaistinėje vykdoma vadovaujantis Tarnybos vidaus dokumentų nustatyta tvarka</w:t>
      </w:r>
      <w:r w:rsidR="004F04B9">
        <w:rPr>
          <w:rFonts w:ascii="Times New Roman" w:hAnsi="Times New Roman"/>
          <w:sz w:val="24"/>
          <w:szCs w:val="24"/>
          <w:lang w:eastAsia="lt-LT"/>
        </w:rPr>
        <w:t>.</w:t>
      </w:r>
    </w:p>
    <w:p w14:paraId="7D84AE78" w14:textId="78735609" w:rsidR="008C1DE4" w:rsidRPr="008C1DE4" w:rsidRDefault="008C1DE4" w:rsidP="008C1DE4">
      <w:pPr>
        <w:ind w:firstLine="567"/>
        <w:jc w:val="both"/>
        <w:rPr>
          <w:rFonts w:ascii="Times New Roman" w:hAnsi="Times New Roman"/>
          <w:sz w:val="24"/>
          <w:szCs w:val="24"/>
          <w:lang w:eastAsia="lt-LT"/>
        </w:rPr>
      </w:pPr>
      <w:r>
        <w:rPr>
          <w:rFonts w:ascii="Times New Roman" w:hAnsi="Times New Roman"/>
          <w:sz w:val="24"/>
          <w:szCs w:val="24"/>
          <w:lang w:eastAsia="lt-LT"/>
        </w:rPr>
        <w:lastRenderedPageBreak/>
        <w:t>21</w:t>
      </w:r>
      <w:r w:rsidRPr="008C1DE4">
        <w:rPr>
          <w:rFonts w:ascii="Times New Roman" w:hAnsi="Times New Roman"/>
          <w:sz w:val="24"/>
          <w:szCs w:val="24"/>
          <w:lang w:eastAsia="lt-LT"/>
        </w:rPr>
        <w:t>. Vaistinė Tarnybos medicininius skyrius aprūpina medikamentais, medicinos pagalbos priemonėmis ir kitomis vaistinės prekėmis, nustato jų išdavimo grafiką, organizuoja ir kontroliuoja narkotinių ir psichotropinių vaistinių preparatų priėmimą, saugojimą, išdavimą ir apskaitą, užtikrina visų paramos ir labdaros būdu gaunamų vaistų, medicinos pagalbos priemonių tinkamą naudojimą, vykdo jų apskaitą, kontroliuoja jų išdavimą, vykdo farmacinių atliekų tvarkymą vadovaudamasi Tarnybos vidaus dokumentų nustatyta tvarka</w:t>
      </w:r>
      <w:r w:rsidR="009B7718">
        <w:rPr>
          <w:rFonts w:ascii="Times New Roman" w:hAnsi="Times New Roman"/>
          <w:sz w:val="24"/>
          <w:szCs w:val="24"/>
          <w:lang w:eastAsia="lt-LT"/>
        </w:rPr>
        <w:t>.</w:t>
      </w:r>
    </w:p>
    <w:p w14:paraId="662625E1" w14:textId="718406B4" w:rsidR="008C1DE4" w:rsidRDefault="008C1DE4" w:rsidP="008C1DE4">
      <w:pPr>
        <w:ind w:firstLine="567"/>
        <w:jc w:val="both"/>
        <w:rPr>
          <w:rFonts w:ascii="Times New Roman" w:hAnsi="Times New Roman"/>
          <w:sz w:val="24"/>
          <w:szCs w:val="24"/>
          <w:lang w:eastAsia="lt-LT"/>
        </w:rPr>
      </w:pPr>
      <w:r>
        <w:rPr>
          <w:rFonts w:ascii="Times New Roman" w:hAnsi="Times New Roman"/>
          <w:sz w:val="24"/>
          <w:szCs w:val="24"/>
          <w:lang w:eastAsia="lt-LT"/>
        </w:rPr>
        <w:t>22</w:t>
      </w:r>
      <w:r w:rsidRPr="008C1DE4">
        <w:rPr>
          <w:rFonts w:ascii="Times New Roman" w:hAnsi="Times New Roman"/>
          <w:sz w:val="24"/>
          <w:szCs w:val="24"/>
          <w:lang w:eastAsia="lt-LT"/>
        </w:rPr>
        <w:t>. Visi vaistinės darbuotojai už padarytas klaidas, aplaidumą, netinkamą paskirtų pareigų vykdymą bei kompetencijos viršijimą atsako Lietuvos Respublikos teisės aktų nustatyta tvarka</w:t>
      </w:r>
      <w:r w:rsidR="009B7718">
        <w:rPr>
          <w:rFonts w:ascii="Times New Roman" w:hAnsi="Times New Roman"/>
          <w:sz w:val="24"/>
          <w:szCs w:val="24"/>
          <w:lang w:eastAsia="lt-LT"/>
        </w:rPr>
        <w:t>.</w:t>
      </w:r>
    </w:p>
    <w:p w14:paraId="0CC24F3D" w14:textId="770498B7" w:rsidR="009B7718" w:rsidRPr="009C5FA5" w:rsidRDefault="009B7718" w:rsidP="009B7718">
      <w:pPr>
        <w:ind w:firstLine="567"/>
        <w:jc w:val="both"/>
        <w:rPr>
          <w:rFonts w:ascii="Times New Roman" w:hAnsi="Times New Roman"/>
          <w:sz w:val="24"/>
          <w:szCs w:val="24"/>
        </w:rPr>
      </w:pPr>
      <w:r>
        <w:rPr>
          <w:rFonts w:ascii="Times New Roman" w:hAnsi="Times New Roman"/>
          <w:sz w:val="24"/>
          <w:szCs w:val="24"/>
          <w:lang w:eastAsia="lt-LT"/>
        </w:rPr>
        <w:t xml:space="preserve">23. </w:t>
      </w:r>
      <w:r>
        <w:rPr>
          <w:rFonts w:ascii="Times New Roman" w:hAnsi="Times New Roman"/>
          <w:sz w:val="24"/>
          <w:szCs w:val="24"/>
        </w:rPr>
        <w:t>Vaistinė</w:t>
      </w:r>
      <w:r w:rsidRPr="009C5FA5">
        <w:rPr>
          <w:rFonts w:ascii="Times New Roman" w:hAnsi="Times New Roman"/>
          <w:sz w:val="24"/>
          <w:szCs w:val="24"/>
        </w:rPr>
        <w:t xml:space="preserve"> atsako už:</w:t>
      </w:r>
    </w:p>
    <w:p w14:paraId="1566937B" w14:textId="40BE2B5D" w:rsidR="009B7718" w:rsidRPr="009C5FA5" w:rsidRDefault="009B7718" w:rsidP="009B7718">
      <w:pPr>
        <w:ind w:firstLine="567"/>
        <w:jc w:val="both"/>
        <w:rPr>
          <w:rFonts w:ascii="Times New Roman" w:hAnsi="Times New Roman"/>
          <w:sz w:val="24"/>
          <w:szCs w:val="24"/>
        </w:rPr>
      </w:pPr>
      <w:r>
        <w:rPr>
          <w:rFonts w:ascii="Times New Roman" w:hAnsi="Times New Roman"/>
          <w:sz w:val="24"/>
          <w:szCs w:val="24"/>
        </w:rPr>
        <w:t>23.1. šiuose N</w:t>
      </w:r>
      <w:r w:rsidRPr="009C5FA5">
        <w:rPr>
          <w:rFonts w:ascii="Times New Roman" w:hAnsi="Times New Roman"/>
          <w:sz w:val="24"/>
          <w:szCs w:val="24"/>
        </w:rPr>
        <w:t>uostatuose nustatytos veiklos ir teikiamų paslaugų kokybę;</w:t>
      </w:r>
    </w:p>
    <w:p w14:paraId="1B3491A1" w14:textId="04592D48" w:rsidR="009B7718" w:rsidRPr="009C5FA5" w:rsidRDefault="009B7718" w:rsidP="009B7718">
      <w:pPr>
        <w:ind w:firstLine="567"/>
        <w:jc w:val="both"/>
        <w:rPr>
          <w:rFonts w:ascii="Times New Roman" w:hAnsi="Times New Roman"/>
          <w:sz w:val="24"/>
          <w:szCs w:val="24"/>
        </w:rPr>
      </w:pPr>
      <w:r>
        <w:rPr>
          <w:rFonts w:ascii="Times New Roman" w:hAnsi="Times New Roman"/>
          <w:sz w:val="24"/>
          <w:szCs w:val="24"/>
        </w:rPr>
        <w:t>23.2.</w:t>
      </w:r>
      <w:r w:rsidRPr="009C5FA5">
        <w:rPr>
          <w:rFonts w:ascii="Times New Roman" w:hAnsi="Times New Roman"/>
          <w:sz w:val="24"/>
          <w:szCs w:val="24"/>
        </w:rPr>
        <w:t xml:space="preserve"> veiklos sukeltą pavojų, žalą sveikatai ir aplinkai;</w:t>
      </w:r>
    </w:p>
    <w:p w14:paraId="4AC38CF4" w14:textId="6FB81D01" w:rsidR="009B7718" w:rsidRPr="009C5FA5" w:rsidRDefault="009B7718" w:rsidP="009B7718">
      <w:pPr>
        <w:ind w:firstLine="567"/>
        <w:jc w:val="both"/>
        <w:rPr>
          <w:rFonts w:ascii="Times New Roman" w:hAnsi="Times New Roman"/>
          <w:sz w:val="24"/>
          <w:szCs w:val="24"/>
        </w:rPr>
      </w:pPr>
      <w:r>
        <w:rPr>
          <w:rFonts w:ascii="Times New Roman" w:hAnsi="Times New Roman"/>
          <w:sz w:val="24"/>
          <w:szCs w:val="24"/>
        </w:rPr>
        <w:t xml:space="preserve">23.3. </w:t>
      </w:r>
      <w:r w:rsidRPr="009C5FA5">
        <w:rPr>
          <w:rFonts w:ascii="Times New Roman" w:hAnsi="Times New Roman"/>
          <w:sz w:val="24"/>
          <w:szCs w:val="24"/>
        </w:rPr>
        <w:t>tarnybinės ir operatyviosios informacijos konfidencialumą;</w:t>
      </w:r>
    </w:p>
    <w:p w14:paraId="4B0340B6" w14:textId="48D239C9" w:rsidR="009B7718" w:rsidRDefault="009B7718" w:rsidP="009B7718">
      <w:pPr>
        <w:ind w:firstLine="567"/>
        <w:rPr>
          <w:rFonts w:ascii="Times New Roman" w:hAnsi="Times New Roman"/>
          <w:sz w:val="24"/>
          <w:szCs w:val="24"/>
        </w:rPr>
      </w:pPr>
      <w:r>
        <w:rPr>
          <w:rFonts w:ascii="Times New Roman" w:hAnsi="Times New Roman"/>
          <w:sz w:val="24"/>
          <w:szCs w:val="24"/>
        </w:rPr>
        <w:t>23.4</w:t>
      </w:r>
      <w:r w:rsidRPr="009C5FA5">
        <w:rPr>
          <w:rFonts w:ascii="Times New Roman" w:hAnsi="Times New Roman"/>
          <w:sz w:val="24"/>
          <w:szCs w:val="24"/>
        </w:rPr>
        <w:t>. pagrįstą ir racionalų išteklių vartojimą, išteklių apskaitą.</w:t>
      </w:r>
    </w:p>
    <w:p w14:paraId="60882558" w14:textId="44F6C8FD" w:rsidR="008C1DE4" w:rsidRPr="008C1DE4" w:rsidRDefault="008C1DE4" w:rsidP="008C1DE4">
      <w:pPr>
        <w:ind w:firstLine="567"/>
        <w:jc w:val="both"/>
        <w:rPr>
          <w:rFonts w:ascii="Times New Roman" w:hAnsi="Times New Roman"/>
          <w:sz w:val="24"/>
          <w:szCs w:val="24"/>
          <w:lang w:eastAsia="lt-LT"/>
        </w:rPr>
      </w:pPr>
      <w:r>
        <w:rPr>
          <w:rFonts w:ascii="Times New Roman" w:hAnsi="Times New Roman"/>
          <w:sz w:val="24"/>
          <w:szCs w:val="24"/>
          <w:lang w:eastAsia="lt-LT"/>
        </w:rPr>
        <w:t>2</w:t>
      </w:r>
      <w:r w:rsidR="009B7718">
        <w:rPr>
          <w:rFonts w:ascii="Times New Roman" w:hAnsi="Times New Roman"/>
          <w:sz w:val="24"/>
          <w:szCs w:val="24"/>
          <w:lang w:eastAsia="lt-LT"/>
        </w:rPr>
        <w:t>4</w:t>
      </w:r>
      <w:r w:rsidRPr="008C1DE4">
        <w:rPr>
          <w:rFonts w:ascii="Times New Roman" w:hAnsi="Times New Roman"/>
          <w:sz w:val="24"/>
          <w:szCs w:val="24"/>
          <w:lang w:eastAsia="lt-LT"/>
        </w:rPr>
        <w:t xml:space="preserve">. Vaistinės finansinė kontrolė vykdoma </w:t>
      </w:r>
      <w:r w:rsidR="004F04B9" w:rsidRPr="004F04B9">
        <w:rPr>
          <w:rFonts w:ascii="Times New Roman" w:hAnsi="Times New Roman"/>
          <w:sz w:val="24"/>
          <w:szCs w:val="24"/>
        </w:rPr>
        <w:t xml:space="preserve">Kalėjimų tarnybos </w:t>
      </w:r>
      <w:r w:rsidRPr="004F04B9">
        <w:rPr>
          <w:rFonts w:ascii="Times New Roman" w:hAnsi="Times New Roman"/>
          <w:sz w:val="24"/>
          <w:szCs w:val="24"/>
          <w:lang w:eastAsia="lt-LT"/>
        </w:rPr>
        <w:t>direktoriaus</w:t>
      </w:r>
      <w:r w:rsidRPr="008C1DE4">
        <w:rPr>
          <w:rFonts w:ascii="Times New Roman" w:hAnsi="Times New Roman"/>
          <w:sz w:val="24"/>
          <w:szCs w:val="24"/>
          <w:lang w:eastAsia="lt-LT"/>
        </w:rPr>
        <w:t xml:space="preserve"> įsakymų, Lietuvos Respublikos sveikatos apsaugos ministro įsakymų ir kitų teisės aktų nustatyta tvarka</w:t>
      </w:r>
      <w:r w:rsidR="004F04B9">
        <w:rPr>
          <w:rFonts w:ascii="Times New Roman" w:hAnsi="Times New Roman"/>
          <w:sz w:val="24"/>
          <w:szCs w:val="24"/>
          <w:lang w:eastAsia="lt-LT"/>
        </w:rPr>
        <w:t>.</w:t>
      </w:r>
    </w:p>
    <w:p w14:paraId="620D7D6E" w14:textId="7677B798" w:rsidR="008C1DE4" w:rsidRPr="00486DE4" w:rsidRDefault="008C1DE4" w:rsidP="00486DE4">
      <w:pPr>
        <w:ind w:firstLine="567"/>
        <w:jc w:val="both"/>
        <w:rPr>
          <w:rFonts w:ascii="Times New Roman" w:hAnsi="Times New Roman"/>
          <w:sz w:val="24"/>
          <w:szCs w:val="24"/>
          <w:lang w:eastAsia="lt-LT"/>
        </w:rPr>
      </w:pPr>
      <w:r>
        <w:rPr>
          <w:rFonts w:ascii="Times New Roman" w:hAnsi="Times New Roman"/>
          <w:sz w:val="24"/>
          <w:szCs w:val="24"/>
          <w:lang w:eastAsia="lt-LT"/>
        </w:rPr>
        <w:t>2</w:t>
      </w:r>
      <w:r w:rsidR="009B7718">
        <w:rPr>
          <w:rFonts w:ascii="Times New Roman" w:hAnsi="Times New Roman"/>
          <w:sz w:val="24"/>
          <w:szCs w:val="24"/>
          <w:lang w:eastAsia="lt-LT"/>
        </w:rPr>
        <w:t>5</w:t>
      </w:r>
      <w:r w:rsidRPr="008C1DE4">
        <w:rPr>
          <w:rFonts w:ascii="Times New Roman" w:hAnsi="Times New Roman"/>
          <w:sz w:val="24"/>
          <w:szCs w:val="24"/>
          <w:lang w:eastAsia="lt-LT"/>
        </w:rPr>
        <w:t xml:space="preserve">. Vaistinės vidaus kontrolė ir auditas atliekami Lietuvos Respublikos </w:t>
      </w:r>
      <w:r w:rsidR="00981DB4">
        <w:rPr>
          <w:rFonts w:ascii="Times New Roman" w:hAnsi="Times New Roman"/>
          <w:sz w:val="24"/>
          <w:szCs w:val="24"/>
          <w:lang w:eastAsia="lt-LT"/>
        </w:rPr>
        <w:t>v</w:t>
      </w:r>
      <w:r w:rsidRPr="008C1DE4">
        <w:rPr>
          <w:rFonts w:ascii="Times New Roman" w:hAnsi="Times New Roman"/>
          <w:sz w:val="24"/>
          <w:szCs w:val="24"/>
          <w:lang w:eastAsia="lt-LT"/>
        </w:rPr>
        <w:t>idaus</w:t>
      </w:r>
      <w:r w:rsidR="00981DB4">
        <w:rPr>
          <w:rFonts w:ascii="Times New Roman" w:hAnsi="Times New Roman"/>
          <w:sz w:val="24"/>
          <w:szCs w:val="24"/>
          <w:lang w:eastAsia="lt-LT"/>
        </w:rPr>
        <w:t xml:space="preserve"> kontrolės ir vidaus</w:t>
      </w:r>
      <w:r w:rsidRPr="008C1DE4">
        <w:rPr>
          <w:rFonts w:ascii="Times New Roman" w:hAnsi="Times New Roman"/>
          <w:sz w:val="24"/>
          <w:szCs w:val="24"/>
          <w:lang w:eastAsia="lt-LT"/>
        </w:rPr>
        <w:t xml:space="preserve"> audito įstatymo ir </w:t>
      </w:r>
      <w:r w:rsidR="004F04B9">
        <w:rPr>
          <w:rFonts w:ascii="Times New Roman" w:hAnsi="Times New Roman"/>
          <w:sz w:val="24"/>
          <w:szCs w:val="24"/>
          <w:lang w:eastAsia="lt-LT"/>
        </w:rPr>
        <w:t>Kalėjimų t</w:t>
      </w:r>
      <w:r w:rsidRPr="008C1DE4">
        <w:rPr>
          <w:rFonts w:ascii="Times New Roman" w:hAnsi="Times New Roman"/>
          <w:sz w:val="24"/>
          <w:szCs w:val="24"/>
          <w:lang w:eastAsia="lt-LT"/>
        </w:rPr>
        <w:t>arnybos vidaus teisės aktų, reglamentuojančių vidaus kontrolę ir vidaus auditą, nustatyta tvarka.</w:t>
      </w:r>
    </w:p>
    <w:p w14:paraId="5F95C5B1" w14:textId="47E3E020" w:rsidR="00B91DBC" w:rsidRDefault="00486DE4" w:rsidP="00284CE4">
      <w:pPr>
        <w:tabs>
          <w:tab w:val="left" w:pos="567"/>
        </w:tabs>
        <w:ind w:firstLine="567"/>
        <w:jc w:val="both"/>
        <w:rPr>
          <w:rFonts w:ascii="Times New Roman" w:hAnsi="Times New Roman"/>
          <w:sz w:val="24"/>
          <w:szCs w:val="24"/>
        </w:rPr>
      </w:pPr>
      <w:r>
        <w:rPr>
          <w:rFonts w:ascii="Times New Roman" w:hAnsi="Times New Roman"/>
          <w:sz w:val="24"/>
          <w:szCs w:val="24"/>
        </w:rPr>
        <w:t>2</w:t>
      </w:r>
      <w:r w:rsidR="009B7718">
        <w:rPr>
          <w:rFonts w:ascii="Times New Roman" w:hAnsi="Times New Roman"/>
          <w:sz w:val="24"/>
          <w:szCs w:val="24"/>
        </w:rPr>
        <w:t>6</w:t>
      </w:r>
      <w:r>
        <w:rPr>
          <w:rFonts w:ascii="Times New Roman" w:hAnsi="Times New Roman"/>
          <w:sz w:val="24"/>
          <w:szCs w:val="24"/>
        </w:rPr>
        <w:t xml:space="preserve">. </w:t>
      </w:r>
      <w:r w:rsidR="00B91DBC" w:rsidRPr="009C5FA5">
        <w:rPr>
          <w:rFonts w:ascii="Times New Roman" w:hAnsi="Times New Roman"/>
          <w:sz w:val="24"/>
          <w:szCs w:val="24"/>
        </w:rPr>
        <w:t>Laikinai nesant V</w:t>
      </w:r>
      <w:r>
        <w:rPr>
          <w:rFonts w:ascii="Times New Roman" w:hAnsi="Times New Roman"/>
          <w:sz w:val="24"/>
          <w:szCs w:val="24"/>
        </w:rPr>
        <w:t xml:space="preserve">aistinės </w:t>
      </w:r>
      <w:r w:rsidR="00981DB4">
        <w:rPr>
          <w:rFonts w:ascii="Times New Roman" w:hAnsi="Times New Roman"/>
          <w:sz w:val="24"/>
          <w:szCs w:val="24"/>
        </w:rPr>
        <w:t>vedėjo</w:t>
      </w:r>
      <w:r w:rsidR="00B91DBC" w:rsidRPr="009C5FA5">
        <w:rPr>
          <w:rFonts w:ascii="Times New Roman" w:hAnsi="Times New Roman"/>
          <w:sz w:val="24"/>
          <w:szCs w:val="24"/>
        </w:rPr>
        <w:t>, teisės aktų nustatyta tvarka</w:t>
      </w:r>
      <w:r>
        <w:rPr>
          <w:rFonts w:ascii="Times New Roman" w:hAnsi="Times New Roman"/>
          <w:sz w:val="24"/>
          <w:szCs w:val="24"/>
        </w:rPr>
        <w:t xml:space="preserve"> jo funkcijas laikinai vykdo </w:t>
      </w:r>
      <w:r w:rsidR="004F04B9">
        <w:rPr>
          <w:rFonts w:ascii="Times New Roman" w:hAnsi="Times New Roman"/>
          <w:sz w:val="24"/>
          <w:szCs w:val="24"/>
        </w:rPr>
        <w:t>Kalėjimų t</w:t>
      </w:r>
      <w:r>
        <w:rPr>
          <w:rFonts w:ascii="Times New Roman" w:hAnsi="Times New Roman"/>
          <w:sz w:val="24"/>
          <w:szCs w:val="24"/>
        </w:rPr>
        <w:t>arnybos</w:t>
      </w:r>
      <w:r w:rsidR="00B91DBC" w:rsidRPr="009C5FA5">
        <w:rPr>
          <w:rFonts w:ascii="Times New Roman" w:hAnsi="Times New Roman"/>
          <w:sz w:val="24"/>
          <w:szCs w:val="24"/>
        </w:rPr>
        <w:t xml:space="preserve"> direktoriaus paskirtas </w:t>
      </w:r>
      <w:r w:rsidR="004F04B9">
        <w:rPr>
          <w:rFonts w:ascii="Times New Roman" w:hAnsi="Times New Roman"/>
          <w:sz w:val="24"/>
          <w:szCs w:val="24"/>
        </w:rPr>
        <w:t>Vaistinės</w:t>
      </w:r>
      <w:r w:rsidR="004F04B9" w:rsidRPr="009C5FA5">
        <w:rPr>
          <w:rFonts w:ascii="Times New Roman" w:hAnsi="Times New Roman"/>
          <w:sz w:val="24"/>
          <w:szCs w:val="24"/>
        </w:rPr>
        <w:t xml:space="preserve"> </w:t>
      </w:r>
      <w:r w:rsidR="004F04B9">
        <w:rPr>
          <w:rFonts w:ascii="Times New Roman" w:hAnsi="Times New Roman"/>
          <w:sz w:val="24"/>
          <w:szCs w:val="24"/>
        </w:rPr>
        <w:t>darbuotojas</w:t>
      </w:r>
      <w:r w:rsidR="00B91DBC" w:rsidRPr="009C5FA5">
        <w:rPr>
          <w:rFonts w:ascii="Times New Roman" w:hAnsi="Times New Roman"/>
          <w:sz w:val="24"/>
          <w:szCs w:val="24"/>
        </w:rPr>
        <w:t>.</w:t>
      </w:r>
    </w:p>
    <w:p w14:paraId="11D9DE61" w14:textId="0CB0133B" w:rsidR="00826440" w:rsidRPr="00826440" w:rsidRDefault="00826440" w:rsidP="00826440">
      <w:pPr>
        <w:jc w:val="both"/>
        <w:rPr>
          <w:rFonts w:ascii="Times New Roman" w:hAnsi="Times New Roman"/>
          <w:sz w:val="24"/>
          <w:szCs w:val="24"/>
          <w:lang w:eastAsia="lt-LT"/>
        </w:rPr>
      </w:pPr>
      <w:r>
        <w:rPr>
          <w:rFonts w:ascii="Times New Roman" w:hAnsi="Times New Roman"/>
          <w:sz w:val="24"/>
          <w:szCs w:val="24"/>
        </w:rPr>
        <w:t xml:space="preserve">         2</w:t>
      </w:r>
      <w:r w:rsidR="009B7718">
        <w:rPr>
          <w:rFonts w:ascii="Times New Roman" w:hAnsi="Times New Roman"/>
          <w:sz w:val="24"/>
          <w:szCs w:val="24"/>
        </w:rPr>
        <w:t>7</w:t>
      </w:r>
      <w:r>
        <w:rPr>
          <w:rFonts w:ascii="Times New Roman" w:hAnsi="Times New Roman"/>
          <w:sz w:val="24"/>
          <w:szCs w:val="24"/>
        </w:rPr>
        <w:t xml:space="preserve">. </w:t>
      </w:r>
      <w:r w:rsidRPr="00826440">
        <w:rPr>
          <w:rFonts w:ascii="Times New Roman" w:hAnsi="Times New Roman"/>
          <w:sz w:val="24"/>
          <w:szCs w:val="24"/>
          <w:lang w:eastAsia="lt-LT"/>
        </w:rPr>
        <w:t>Skyriaus veiklos kokybę vertina ir kontroliuoja Veiklos analizės ir kontrolės skyrius.</w:t>
      </w:r>
    </w:p>
    <w:p w14:paraId="33AC3356" w14:textId="6E34DB12" w:rsidR="00826440" w:rsidRPr="009C5FA5" w:rsidRDefault="00826440" w:rsidP="00284CE4">
      <w:pPr>
        <w:tabs>
          <w:tab w:val="left" w:pos="567"/>
        </w:tabs>
        <w:ind w:firstLine="567"/>
        <w:jc w:val="both"/>
        <w:rPr>
          <w:rFonts w:ascii="Times New Roman" w:hAnsi="Times New Roman"/>
          <w:sz w:val="24"/>
          <w:szCs w:val="24"/>
        </w:rPr>
      </w:pPr>
    </w:p>
    <w:p w14:paraId="0FCE1389" w14:textId="77777777" w:rsidR="00B91DBC" w:rsidRPr="009C5FA5" w:rsidRDefault="00B91DBC" w:rsidP="00B91DBC">
      <w:pPr>
        <w:pStyle w:val="Pagrindinistekstas"/>
        <w:ind w:firstLine="720"/>
        <w:rPr>
          <w:rFonts w:ascii="Times New Roman" w:hAnsi="Times New Roman"/>
          <w:sz w:val="24"/>
        </w:rPr>
      </w:pPr>
    </w:p>
    <w:p w14:paraId="6FD02863" w14:textId="77777777" w:rsidR="00B91DBC" w:rsidRPr="009C5FA5" w:rsidRDefault="00284CE4" w:rsidP="00B91DBC">
      <w:pPr>
        <w:ind w:firstLine="720"/>
        <w:jc w:val="center"/>
        <w:rPr>
          <w:rFonts w:ascii="Times New Roman" w:hAnsi="Times New Roman"/>
          <w:b/>
          <w:sz w:val="24"/>
          <w:szCs w:val="24"/>
          <w:lang w:eastAsia="lt-LT"/>
        </w:rPr>
      </w:pPr>
      <w:r>
        <w:rPr>
          <w:rFonts w:ascii="Times New Roman" w:hAnsi="Times New Roman"/>
          <w:b/>
          <w:sz w:val="24"/>
          <w:szCs w:val="24"/>
          <w:lang w:eastAsia="lt-LT"/>
        </w:rPr>
        <w:t xml:space="preserve">V </w:t>
      </w:r>
      <w:r w:rsidR="00B91DBC" w:rsidRPr="009C5FA5">
        <w:rPr>
          <w:rFonts w:ascii="Times New Roman" w:hAnsi="Times New Roman"/>
          <w:b/>
          <w:sz w:val="24"/>
          <w:szCs w:val="24"/>
          <w:lang w:eastAsia="lt-LT"/>
        </w:rPr>
        <w:t>SKYRIUS</w:t>
      </w:r>
    </w:p>
    <w:p w14:paraId="1FAA51F5" w14:textId="77777777" w:rsidR="00B91DBC" w:rsidRPr="009C5FA5" w:rsidRDefault="00B91DBC" w:rsidP="00B91DBC">
      <w:pPr>
        <w:ind w:firstLine="720"/>
        <w:jc w:val="center"/>
        <w:rPr>
          <w:rFonts w:ascii="Times New Roman" w:hAnsi="Times New Roman"/>
          <w:b/>
          <w:sz w:val="24"/>
          <w:szCs w:val="24"/>
          <w:lang w:eastAsia="lt-LT"/>
        </w:rPr>
      </w:pPr>
      <w:r w:rsidRPr="009C5FA5">
        <w:rPr>
          <w:rFonts w:ascii="Times New Roman" w:hAnsi="Times New Roman"/>
          <w:b/>
          <w:sz w:val="24"/>
          <w:szCs w:val="24"/>
          <w:lang w:eastAsia="lt-LT"/>
        </w:rPr>
        <w:t>BAIGIAMOSIOS NUOSTATOS</w:t>
      </w:r>
    </w:p>
    <w:p w14:paraId="6416DE5F" w14:textId="77777777" w:rsidR="00B91DBC" w:rsidRPr="009C5FA5" w:rsidRDefault="00B91DBC" w:rsidP="00B91DBC">
      <w:pPr>
        <w:jc w:val="both"/>
        <w:rPr>
          <w:rFonts w:ascii="Times New Roman" w:hAnsi="Times New Roman"/>
          <w:sz w:val="24"/>
          <w:szCs w:val="24"/>
          <w:lang w:eastAsia="lt-LT"/>
        </w:rPr>
      </w:pPr>
    </w:p>
    <w:p w14:paraId="5C5DCF75" w14:textId="2680AACD" w:rsidR="00B91DBC" w:rsidRPr="009C5FA5" w:rsidRDefault="00486DE4" w:rsidP="00284CE4">
      <w:pPr>
        <w:tabs>
          <w:tab w:val="left" w:pos="567"/>
        </w:tabs>
        <w:ind w:firstLine="567"/>
        <w:jc w:val="both"/>
        <w:rPr>
          <w:rFonts w:ascii="Times New Roman" w:hAnsi="Times New Roman"/>
          <w:sz w:val="24"/>
          <w:szCs w:val="24"/>
          <w:lang w:eastAsia="lt-LT"/>
        </w:rPr>
      </w:pPr>
      <w:r>
        <w:rPr>
          <w:rFonts w:ascii="Times New Roman" w:hAnsi="Times New Roman"/>
          <w:sz w:val="24"/>
          <w:szCs w:val="24"/>
          <w:lang w:eastAsia="lt-LT"/>
        </w:rPr>
        <w:t>2</w:t>
      </w:r>
      <w:r w:rsidR="00826440">
        <w:rPr>
          <w:rFonts w:ascii="Times New Roman" w:hAnsi="Times New Roman"/>
          <w:sz w:val="24"/>
          <w:szCs w:val="24"/>
          <w:lang w:eastAsia="lt-LT"/>
        </w:rPr>
        <w:t>8</w:t>
      </w:r>
      <w:r w:rsidR="00B91DBC" w:rsidRPr="009C5FA5">
        <w:rPr>
          <w:rFonts w:ascii="Times New Roman" w:hAnsi="Times New Roman"/>
          <w:sz w:val="24"/>
          <w:szCs w:val="24"/>
          <w:lang w:eastAsia="lt-LT"/>
        </w:rPr>
        <w:t>. Su Nuostatais pasirašytinai ar dokumentų valdymo sistemos priemonėmis supažindinami visi S</w:t>
      </w:r>
      <w:r w:rsidR="009D72D4" w:rsidRPr="009C5FA5">
        <w:rPr>
          <w:rFonts w:ascii="Times New Roman" w:hAnsi="Times New Roman"/>
          <w:sz w:val="24"/>
          <w:szCs w:val="24"/>
          <w:lang w:eastAsia="lt-LT"/>
        </w:rPr>
        <w:t xml:space="preserve">kyriaus </w:t>
      </w:r>
      <w:r w:rsidR="00B91DBC" w:rsidRPr="009C5FA5">
        <w:rPr>
          <w:rFonts w:ascii="Times New Roman" w:hAnsi="Times New Roman"/>
          <w:sz w:val="24"/>
          <w:szCs w:val="24"/>
          <w:lang w:eastAsia="lt-LT"/>
        </w:rPr>
        <w:t xml:space="preserve"> darbuotojai.</w:t>
      </w:r>
    </w:p>
    <w:p w14:paraId="15EC9964" w14:textId="483FE6F5" w:rsidR="00B91DBC" w:rsidRPr="009C5FA5" w:rsidRDefault="00486DE4" w:rsidP="00284CE4">
      <w:pPr>
        <w:ind w:firstLine="567"/>
        <w:jc w:val="both"/>
        <w:rPr>
          <w:rFonts w:ascii="Times New Roman" w:hAnsi="Times New Roman"/>
          <w:sz w:val="24"/>
          <w:szCs w:val="24"/>
          <w:lang w:eastAsia="lt-LT"/>
        </w:rPr>
      </w:pPr>
      <w:r>
        <w:rPr>
          <w:rFonts w:ascii="Times New Roman" w:hAnsi="Times New Roman"/>
          <w:sz w:val="24"/>
          <w:szCs w:val="24"/>
          <w:lang w:eastAsia="lt-LT"/>
        </w:rPr>
        <w:t>2</w:t>
      </w:r>
      <w:r w:rsidR="00826440">
        <w:rPr>
          <w:rFonts w:ascii="Times New Roman" w:hAnsi="Times New Roman"/>
          <w:sz w:val="24"/>
          <w:szCs w:val="24"/>
          <w:lang w:eastAsia="lt-LT"/>
        </w:rPr>
        <w:t>9</w:t>
      </w:r>
      <w:r w:rsidR="00B91DBC" w:rsidRPr="009C5FA5">
        <w:rPr>
          <w:rFonts w:ascii="Times New Roman" w:hAnsi="Times New Roman"/>
          <w:sz w:val="24"/>
          <w:szCs w:val="24"/>
          <w:lang w:eastAsia="lt-LT"/>
        </w:rPr>
        <w:t xml:space="preserve">. Nuostatai gali būti keičiami ir (ar) papildomi </w:t>
      </w:r>
      <w:r w:rsidR="009B7718">
        <w:rPr>
          <w:rFonts w:ascii="Times New Roman" w:hAnsi="Times New Roman"/>
          <w:sz w:val="24"/>
          <w:szCs w:val="24"/>
          <w:lang w:eastAsia="lt-LT"/>
        </w:rPr>
        <w:t xml:space="preserve">Lietuvos </w:t>
      </w:r>
      <w:r w:rsidR="005D77CB">
        <w:rPr>
          <w:rFonts w:ascii="Times New Roman" w:hAnsi="Times New Roman"/>
          <w:sz w:val="24"/>
          <w:szCs w:val="24"/>
          <w:lang w:eastAsia="lt-LT"/>
        </w:rPr>
        <w:t>k</w:t>
      </w:r>
      <w:r w:rsidR="009B7718">
        <w:rPr>
          <w:rFonts w:ascii="Times New Roman" w:hAnsi="Times New Roman"/>
          <w:sz w:val="24"/>
          <w:szCs w:val="24"/>
          <w:lang w:eastAsia="lt-LT"/>
        </w:rPr>
        <w:t>alėjimų tarnybos</w:t>
      </w:r>
      <w:r w:rsidR="00B91DBC" w:rsidRPr="009C5FA5">
        <w:rPr>
          <w:rFonts w:ascii="Times New Roman" w:hAnsi="Times New Roman"/>
          <w:sz w:val="24"/>
          <w:szCs w:val="24"/>
          <w:lang w:eastAsia="lt-LT"/>
        </w:rPr>
        <w:t xml:space="preserve"> direktoriaus sprendimu.</w:t>
      </w:r>
    </w:p>
    <w:p w14:paraId="30C55BA9" w14:textId="77777777" w:rsidR="005A618A" w:rsidRDefault="005A618A" w:rsidP="00284CE4">
      <w:pPr>
        <w:jc w:val="both"/>
        <w:rPr>
          <w:rFonts w:ascii="Times New Roman" w:hAnsi="Times New Roman"/>
          <w:sz w:val="24"/>
        </w:rPr>
      </w:pPr>
    </w:p>
    <w:p w14:paraId="1E5A1D11" w14:textId="77777777" w:rsidR="00062992" w:rsidRPr="00284CE4" w:rsidRDefault="005A618A" w:rsidP="00284CE4">
      <w:pPr>
        <w:jc w:val="center"/>
        <w:rPr>
          <w:rFonts w:ascii="Times New Roman" w:hAnsi="Times New Roman"/>
        </w:rPr>
      </w:pPr>
      <w:r>
        <w:rPr>
          <w:rFonts w:ascii="Times New Roman" w:hAnsi="Times New Roman"/>
          <w:sz w:val="22"/>
        </w:rPr>
        <w:t>_________________________________</w:t>
      </w:r>
    </w:p>
    <w:sectPr w:rsidR="00062992" w:rsidRPr="00284CE4" w:rsidSect="00E93854">
      <w:headerReference w:type="default" r:id="rId7"/>
      <w:footnotePr>
        <w:pos w:val="sectEnd"/>
      </w:footnotePr>
      <w:endnotePr>
        <w:numFmt w:val="decimal"/>
        <w:numStart w:val="0"/>
      </w:endnotePr>
      <w:pgSz w:w="11907" w:h="16840" w:code="9"/>
      <w:pgMar w:top="1276" w:right="567" w:bottom="851" w:left="1701" w:header="0" w:footer="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6BF97" w14:textId="77777777" w:rsidR="005C189A" w:rsidRDefault="005C189A" w:rsidP="00B4553E">
      <w:r>
        <w:separator/>
      </w:r>
    </w:p>
  </w:endnote>
  <w:endnote w:type="continuationSeparator" w:id="0">
    <w:p w14:paraId="0081ACA6" w14:textId="77777777" w:rsidR="005C189A" w:rsidRDefault="005C189A" w:rsidP="00B45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Sans Serif">
    <w:altName w:val="Arial"/>
    <w:charset w:val="00"/>
    <w:family w:val="swiss"/>
    <w:pitch w:val="variable"/>
  </w:font>
  <w:font w:name="Calibri Light">
    <w:panose1 w:val="020F0302020204030204"/>
    <w:charset w:val="00"/>
    <w:family w:val="swiss"/>
    <w:pitch w:val="variable"/>
    <w:sig w:usb0="E4002EFF" w:usb1="C200247B" w:usb2="00000009" w:usb3="00000000" w:csb0="000001FF"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FE522" w14:textId="77777777" w:rsidR="005C189A" w:rsidRDefault="005C189A" w:rsidP="00B4553E">
      <w:r>
        <w:separator/>
      </w:r>
    </w:p>
  </w:footnote>
  <w:footnote w:type="continuationSeparator" w:id="0">
    <w:p w14:paraId="3937C03B" w14:textId="77777777" w:rsidR="005C189A" w:rsidRDefault="005C189A" w:rsidP="00B455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2776E" w14:textId="77777777" w:rsidR="00E220C3" w:rsidRDefault="00E220C3" w:rsidP="00E220C3">
    <w:pPr>
      <w:pStyle w:val="Antrats"/>
      <w:jc w:val="center"/>
      <w:rPr>
        <w:rFonts w:ascii="Times New Roman" w:hAnsi="Times New Roman"/>
        <w:sz w:val="24"/>
        <w:szCs w:val="24"/>
      </w:rPr>
    </w:pPr>
  </w:p>
  <w:p w14:paraId="179CA3E9" w14:textId="77777777" w:rsidR="00E220C3" w:rsidRDefault="00E220C3" w:rsidP="00E220C3">
    <w:pPr>
      <w:pStyle w:val="Antrats"/>
      <w:jc w:val="center"/>
      <w:rPr>
        <w:rFonts w:ascii="Times New Roman" w:hAnsi="Times New Roman"/>
        <w:sz w:val="24"/>
        <w:szCs w:val="24"/>
      </w:rPr>
    </w:pPr>
  </w:p>
  <w:p w14:paraId="6F48D92A" w14:textId="77777777" w:rsidR="00E220C3" w:rsidRPr="00E220C3" w:rsidRDefault="00B4553E" w:rsidP="003148FE">
    <w:pPr>
      <w:pStyle w:val="Antrats"/>
      <w:jc w:val="center"/>
      <w:rPr>
        <w:rFonts w:ascii="Times New Roman" w:hAnsi="Times New Roman"/>
        <w:sz w:val="24"/>
        <w:szCs w:val="24"/>
      </w:rPr>
    </w:pPr>
    <w:r w:rsidRPr="00E220C3">
      <w:rPr>
        <w:rFonts w:ascii="Times New Roman" w:hAnsi="Times New Roman"/>
        <w:sz w:val="24"/>
        <w:szCs w:val="24"/>
      </w:rPr>
      <w:fldChar w:fldCharType="begin"/>
    </w:r>
    <w:r w:rsidRPr="00E220C3">
      <w:rPr>
        <w:rFonts w:ascii="Times New Roman" w:hAnsi="Times New Roman"/>
        <w:sz w:val="24"/>
        <w:szCs w:val="24"/>
      </w:rPr>
      <w:instrText>PAGE   \* MERGEFORMAT</w:instrText>
    </w:r>
    <w:r w:rsidRPr="00E220C3">
      <w:rPr>
        <w:rFonts w:ascii="Times New Roman" w:hAnsi="Times New Roman"/>
        <w:sz w:val="24"/>
        <w:szCs w:val="24"/>
      </w:rPr>
      <w:fldChar w:fldCharType="separate"/>
    </w:r>
    <w:r w:rsidR="00486DE4">
      <w:rPr>
        <w:rFonts w:ascii="Times New Roman" w:hAnsi="Times New Roman"/>
        <w:noProof/>
        <w:sz w:val="24"/>
        <w:szCs w:val="24"/>
      </w:rPr>
      <w:t>3</w:t>
    </w:r>
    <w:r w:rsidRPr="00E220C3">
      <w:rPr>
        <w:rFonts w:ascii="Times New Roman" w:hAnsi="Times New Roman"/>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7D7F2E"/>
    <w:multiLevelType w:val="hybridMultilevel"/>
    <w:tmpl w:val="39F49EBE"/>
    <w:lvl w:ilvl="0" w:tplc="690A42C2">
      <w:start w:val="1"/>
      <w:numFmt w:val="decimal"/>
      <w:lvlText w:val="%1."/>
      <w:lvlJc w:val="left"/>
      <w:pPr>
        <w:ind w:left="1274" w:hanging="990"/>
      </w:pPr>
      <w:rPr>
        <w:rFonts w:ascii="Times New Roman" w:eastAsia="Times New Roman" w:hAnsi="Times New Roman" w:cs="Times New Roman"/>
        <w:lang w:val="lt-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49CB2CD6"/>
    <w:multiLevelType w:val="hybridMultilevel"/>
    <w:tmpl w:val="39F49EBE"/>
    <w:lvl w:ilvl="0" w:tplc="690A42C2">
      <w:start w:val="1"/>
      <w:numFmt w:val="decimal"/>
      <w:lvlText w:val="%1."/>
      <w:lvlJc w:val="left"/>
      <w:pPr>
        <w:ind w:left="1274" w:hanging="990"/>
      </w:pPr>
      <w:rPr>
        <w:rFonts w:ascii="Times New Roman" w:eastAsia="Times New Roman" w:hAnsi="Times New Roman" w:cs="Times New Roman"/>
        <w:lang w:val="lt-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1696492207">
    <w:abstractNumId w:val="1"/>
  </w:num>
  <w:num w:numId="2" w16cid:durableId="43062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4"/>
  <w:hyphenationZone w:val="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pos w:val="sectEnd"/>
    <w:footnote w:id="-1"/>
    <w:footnote w:id="0"/>
  </w:footnotePr>
  <w:endnotePr>
    <w:pos w:val="sectEnd"/>
    <w:numFmt w:val="decimal"/>
    <w:numStart w:val="0"/>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D58"/>
    <w:rsid w:val="000069C0"/>
    <w:rsid w:val="0004282A"/>
    <w:rsid w:val="000576C3"/>
    <w:rsid w:val="00062992"/>
    <w:rsid w:val="00080B11"/>
    <w:rsid w:val="000C4C62"/>
    <w:rsid w:val="0010022F"/>
    <w:rsid w:val="0011092B"/>
    <w:rsid w:val="0011315B"/>
    <w:rsid w:val="001225D5"/>
    <w:rsid w:val="001D4BFC"/>
    <w:rsid w:val="001E0131"/>
    <w:rsid w:val="00226D00"/>
    <w:rsid w:val="00271399"/>
    <w:rsid w:val="00284CE4"/>
    <w:rsid w:val="00291D39"/>
    <w:rsid w:val="002A30E8"/>
    <w:rsid w:val="002D339A"/>
    <w:rsid w:val="003148FE"/>
    <w:rsid w:val="0033544B"/>
    <w:rsid w:val="00356DA2"/>
    <w:rsid w:val="00361A87"/>
    <w:rsid w:val="00384610"/>
    <w:rsid w:val="003B6256"/>
    <w:rsid w:val="003D458E"/>
    <w:rsid w:val="004032F7"/>
    <w:rsid w:val="00430A2B"/>
    <w:rsid w:val="00431BEA"/>
    <w:rsid w:val="00486DE4"/>
    <w:rsid w:val="004917BF"/>
    <w:rsid w:val="004A6ACF"/>
    <w:rsid w:val="004B65D9"/>
    <w:rsid w:val="004D7FAD"/>
    <w:rsid w:val="004F04B9"/>
    <w:rsid w:val="00516379"/>
    <w:rsid w:val="00524910"/>
    <w:rsid w:val="00526C05"/>
    <w:rsid w:val="00540BD3"/>
    <w:rsid w:val="00552EA8"/>
    <w:rsid w:val="0055345C"/>
    <w:rsid w:val="005828CA"/>
    <w:rsid w:val="005A618A"/>
    <w:rsid w:val="005C189A"/>
    <w:rsid w:val="005D77CB"/>
    <w:rsid w:val="005E279F"/>
    <w:rsid w:val="005E7125"/>
    <w:rsid w:val="005F5B60"/>
    <w:rsid w:val="00613EF9"/>
    <w:rsid w:val="006516CB"/>
    <w:rsid w:val="00651B99"/>
    <w:rsid w:val="006545CD"/>
    <w:rsid w:val="00656C29"/>
    <w:rsid w:val="0066540E"/>
    <w:rsid w:val="00671F9A"/>
    <w:rsid w:val="00684CD4"/>
    <w:rsid w:val="00694B16"/>
    <w:rsid w:val="006E60E9"/>
    <w:rsid w:val="006F74C9"/>
    <w:rsid w:val="007002E0"/>
    <w:rsid w:val="0073728F"/>
    <w:rsid w:val="00743DA3"/>
    <w:rsid w:val="007563F3"/>
    <w:rsid w:val="007733C7"/>
    <w:rsid w:val="007748BC"/>
    <w:rsid w:val="007A32F7"/>
    <w:rsid w:val="007B1195"/>
    <w:rsid w:val="007D44B8"/>
    <w:rsid w:val="007F4C65"/>
    <w:rsid w:val="00810B08"/>
    <w:rsid w:val="00811236"/>
    <w:rsid w:val="008114CD"/>
    <w:rsid w:val="00826440"/>
    <w:rsid w:val="008507D3"/>
    <w:rsid w:val="00890D14"/>
    <w:rsid w:val="00895303"/>
    <w:rsid w:val="008A7736"/>
    <w:rsid w:val="008C0E6B"/>
    <w:rsid w:val="008C1DE4"/>
    <w:rsid w:val="00913227"/>
    <w:rsid w:val="00917ADC"/>
    <w:rsid w:val="0094053C"/>
    <w:rsid w:val="00945F46"/>
    <w:rsid w:val="00946A3E"/>
    <w:rsid w:val="00981DB4"/>
    <w:rsid w:val="009B7718"/>
    <w:rsid w:val="009C5FA5"/>
    <w:rsid w:val="009D34DD"/>
    <w:rsid w:val="009D7011"/>
    <w:rsid w:val="009D72D4"/>
    <w:rsid w:val="009F2BA5"/>
    <w:rsid w:val="00A24786"/>
    <w:rsid w:val="00A33512"/>
    <w:rsid w:val="00A46BD0"/>
    <w:rsid w:val="00A47DF8"/>
    <w:rsid w:val="00A94171"/>
    <w:rsid w:val="00AB2429"/>
    <w:rsid w:val="00AB45F3"/>
    <w:rsid w:val="00AC0496"/>
    <w:rsid w:val="00AE47C3"/>
    <w:rsid w:val="00AF4E90"/>
    <w:rsid w:val="00AF60B7"/>
    <w:rsid w:val="00B13FBA"/>
    <w:rsid w:val="00B22213"/>
    <w:rsid w:val="00B45145"/>
    <w:rsid w:val="00B4553E"/>
    <w:rsid w:val="00B45D58"/>
    <w:rsid w:val="00B46FF5"/>
    <w:rsid w:val="00B529C4"/>
    <w:rsid w:val="00B81231"/>
    <w:rsid w:val="00B815A5"/>
    <w:rsid w:val="00B91DBC"/>
    <w:rsid w:val="00BB7FB2"/>
    <w:rsid w:val="00BD18D0"/>
    <w:rsid w:val="00BE677D"/>
    <w:rsid w:val="00C02116"/>
    <w:rsid w:val="00C13FF6"/>
    <w:rsid w:val="00C40E3D"/>
    <w:rsid w:val="00C536CE"/>
    <w:rsid w:val="00C85767"/>
    <w:rsid w:val="00D30F87"/>
    <w:rsid w:val="00D37560"/>
    <w:rsid w:val="00D5676E"/>
    <w:rsid w:val="00D754FB"/>
    <w:rsid w:val="00D91E19"/>
    <w:rsid w:val="00D97460"/>
    <w:rsid w:val="00DA1DF3"/>
    <w:rsid w:val="00DB4E96"/>
    <w:rsid w:val="00DB5798"/>
    <w:rsid w:val="00DB636B"/>
    <w:rsid w:val="00DC23F6"/>
    <w:rsid w:val="00DD2BC7"/>
    <w:rsid w:val="00DE22D1"/>
    <w:rsid w:val="00DF5D94"/>
    <w:rsid w:val="00E00EEE"/>
    <w:rsid w:val="00E1085E"/>
    <w:rsid w:val="00E11FDC"/>
    <w:rsid w:val="00E15BEA"/>
    <w:rsid w:val="00E220C3"/>
    <w:rsid w:val="00E23564"/>
    <w:rsid w:val="00E35205"/>
    <w:rsid w:val="00E3740C"/>
    <w:rsid w:val="00E821B5"/>
    <w:rsid w:val="00E93854"/>
    <w:rsid w:val="00EA4B31"/>
    <w:rsid w:val="00EB2F05"/>
    <w:rsid w:val="00EB4C6F"/>
    <w:rsid w:val="00EE246D"/>
    <w:rsid w:val="00EF4CCC"/>
    <w:rsid w:val="00F16AC1"/>
    <w:rsid w:val="00F37BF0"/>
    <w:rsid w:val="00F449C6"/>
    <w:rsid w:val="00F50AE5"/>
    <w:rsid w:val="00F66A3A"/>
    <w:rsid w:val="00F73DE5"/>
    <w:rsid w:val="00FB7F39"/>
    <w:rsid w:val="00FC2044"/>
    <w:rsid w:val="00FC47A8"/>
    <w:rsid w:val="00FC4939"/>
    <w:rsid w:val="00FD3C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67374E"/>
  <w15:chartTrackingRefBased/>
  <w15:docId w15:val="{97241690-993E-4071-B5F8-88C55D108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S Sans Serif" w:eastAsia="Times New Roman" w:hAnsi="MS Sans Serif"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pPr>
      <w:overflowPunct w:val="0"/>
      <w:autoSpaceDE w:val="0"/>
      <w:autoSpaceDN w:val="0"/>
      <w:adjustRightInd w:val="0"/>
      <w:textAlignment w:val="baseline"/>
    </w:pPr>
    <w:rPr>
      <w:lang w:eastAsia="en-US"/>
    </w:rPr>
  </w:style>
  <w:style w:type="paragraph" w:styleId="Antrat2">
    <w:name w:val="heading 2"/>
    <w:basedOn w:val="prastasis"/>
    <w:next w:val="prastasis"/>
    <w:link w:val="Antrat2Diagrama"/>
    <w:semiHidden/>
    <w:unhideWhenUsed/>
    <w:qFormat/>
    <w:rsid w:val="00FC204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rsid w:val="00080B11"/>
    <w:pPr>
      <w:overflowPunct/>
      <w:autoSpaceDE/>
      <w:autoSpaceDN/>
      <w:adjustRightInd/>
      <w:jc w:val="both"/>
      <w:textAlignment w:val="auto"/>
    </w:pPr>
    <w:rPr>
      <w:rFonts w:ascii="TimesLT" w:hAnsi="TimesLT"/>
      <w:sz w:val="22"/>
      <w:szCs w:val="24"/>
    </w:rPr>
  </w:style>
  <w:style w:type="paragraph" w:styleId="Debesliotekstas">
    <w:name w:val="Balloon Text"/>
    <w:basedOn w:val="prastasis"/>
    <w:link w:val="DebesliotekstasDiagrama"/>
    <w:rsid w:val="00AF60B7"/>
    <w:rPr>
      <w:rFonts w:ascii="Segoe UI" w:hAnsi="Segoe UI" w:cs="Segoe UI"/>
      <w:sz w:val="18"/>
      <w:szCs w:val="18"/>
    </w:rPr>
  </w:style>
  <w:style w:type="character" w:customStyle="1" w:styleId="DebesliotekstasDiagrama">
    <w:name w:val="Debesėlio tekstas Diagrama"/>
    <w:link w:val="Debesliotekstas"/>
    <w:rsid w:val="00AF60B7"/>
    <w:rPr>
      <w:rFonts w:ascii="Segoe UI" w:hAnsi="Segoe UI" w:cs="Segoe UI"/>
      <w:sz w:val="18"/>
      <w:szCs w:val="18"/>
      <w:lang w:val="lt-LT" w:eastAsia="en-US"/>
    </w:rPr>
  </w:style>
  <w:style w:type="paragraph" w:styleId="Sraopastraipa">
    <w:name w:val="List Paragraph"/>
    <w:basedOn w:val="prastasis"/>
    <w:uiPriority w:val="34"/>
    <w:qFormat/>
    <w:rsid w:val="007733C7"/>
    <w:pPr>
      <w:overflowPunct/>
      <w:autoSpaceDE/>
      <w:autoSpaceDN/>
      <w:adjustRightInd/>
      <w:ind w:left="720"/>
      <w:contextualSpacing/>
      <w:textAlignment w:val="auto"/>
    </w:pPr>
    <w:rPr>
      <w:rFonts w:ascii="Times New Roman" w:hAnsi="Times New Roman"/>
      <w:sz w:val="24"/>
      <w:szCs w:val="24"/>
      <w:lang w:val="en-GB"/>
    </w:rPr>
  </w:style>
  <w:style w:type="paragraph" w:styleId="Antrats">
    <w:name w:val="header"/>
    <w:basedOn w:val="prastasis"/>
    <w:link w:val="AntratsDiagrama"/>
    <w:uiPriority w:val="99"/>
    <w:rsid w:val="00B4553E"/>
    <w:pPr>
      <w:tabs>
        <w:tab w:val="center" w:pos="4513"/>
        <w:tab w:val="right" w:pos="9026"/>
      </w:tabs>
    </w:pPr>
  </w:style>
  <w:style w:type="character" w:customStyle="1" w:styleId="AntratsDiagrama">
    <w:name w:val="Antraštės Diagrama"/>
    <w:link w:val="Antrats"/>
    <w:uiPriority w:val="99"/>
    <w:rsid w:val="00B4553E"/>
    <w:rPr>
      <w:lang w:val="lt-LT" w:eastAsia="en-US"/>
    </w:rPr>
  </w:style>
  <w:style w:type="paragraph" w:styleId="Porat">
    <w:name w:val="footer"/>
    <w:basedOn w:val="prastasis"/>
    <w:link w:val="PoratDiagrama"/>
    <w:rsid w:val="00B4553E"/>
    <w:pPr>
      <w:tabs>
        <w:tab w:val="center" w:pos="4513"/>
        <w:tab w:val="right" w:pos="9026"/>
      </w:tabs>
    </w:pPr>
  </w:style>
  <w:style w:type="character" w:customStyle="1" w:styleId="PoratDiagrama">
    <w:name w:val="Poraštė Diagrama"/>
    <w:link w:val="Porat"/>
    <w:rsid w:val="00B4553E"/>
    <w:rPr>
      <w:lang w:val="lt-LT" w:eastAsia="en-US"/>
    </w:rPr>
  </w:style>
  <w:style w:type="character" w:customStyle="1" w:styleId="Antrat2Diagrama">
    <w:name w:val="Antraštė 2 Diagrama"/>
    <w:basedOn w:val="Numatytasispastraiposriftas"/>
    <w:link w:val="Antrat2"/>
    <w:semiHidden/>
    <w:rsid w:val="00FC2044"/>
    <w:rPr>
      <w:rFonts w:asciiTheme="majorHAnsi" w:eastAsiaTheme="majorEastAsia" w:hAnsiTheme="majorHAnsi" w:cstheme="majorBidi"/>
      <w:color w:val="2F5496" w:themeColor="accent1" w:themeShade="BF"/>
      <w:sz w:val="26"/>
      <w:szCs w:val="26"/>
      <w:lang w:eastAsia="en-US"/>
    </w:rPr>
  </w:style>
  <w:style w:type="paragraph" w:styleId="Pagrindiniotekstotrauka2">
    <w:name w:val="Body Text Indent 2"/>
    <w:basedOn w:val="prastasis"/>
    <w:link w:val="Pagrindiniotekstotrauka2Diagrama"/>
    <w:rsid w:val="00FC2044"/>
    <w:pPr>
      <w:overflowPunct/>
      <w:autoSpaceDE/>
      <w:autoSpaceDN/>
      <w:adjustRightInd/>
      <w:spacing w:after="120" w:line="480" w:lineRule="auto"/>
      <w:ind w:left="283"/>
      <w:textAlignment w:val="auto"/>
    </w:pPr>
    <w:rPr>
      <w:rFonts w:ascii="Times New Roman" w:hAnsi="Times New Roman"/>
      <w:sz w:val="24"/>
      <w:lang w:eastAsia="lt-LT"/>
    </w:rPr>
  </w:style>
  <w:style w:type="character" w:customStyle="1" w:styleId="Pagrindiniotekstotrauka2Diagrama">
    <w:name w:val="Pagrindinio teksto įtrauka 2 Diagrama"/>
    <w:basedOn w:val="Numatytasispastraiposriftas"/>
    <w:link w:val="Pagrindiniotekstotrauka2"/>
    <w:rsid w:val="00FC2044"/>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53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7063</Words>
  <Characters>4027</Characters>
  <Application>Microsoft Office Word</Application>
  <DocSecurity>0</DocSecurity>
  <Lines>33</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LAVL</Company>
  <LinksUpToDate>false</LinksUpToDate>
  <CharactersWithSpaces>11068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 med</dc:creator>
  <cp:keywords/>
  <cp:lastModifiedBy>Indrė Arbačiauskienė</cp:lastModifiedBy>
  <cp:revision>2</cp:revision>
  <cp:lastPrinted>2018-04-12T09:31:00Z</cp:lastPrinted>
  <dcterms:created xsi:type="dcterms:W3CDTF">2026-06-05T06:02:00Z</dcterms:created>
  <dcterms:modified xsi:type="dcterms:W3CDTF">2026-06-05T06:02:00Z</dcterms:modified>
</cp:coreProperties>
</file>