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81714" w14:textId="77777777" w:rsidR="002176DD" w:rsidRPr="00C44815" w:rsidRDefault="002176DD" w:rsidP="002176DD">
      <w:pPr>
        <w:ind w:left="5954"/>
      </w:pPr>
      <w:r w:rsidRPr="00C44815">
        <w:t>PATVIRTINTA</w:t>
      </w:r>
    </w:p>
    <w:p w14:paraId="44EA2019" w14:textId="77777777" w:rsidR="002176DD" w:rsidRPr="00C44815" w:rsidRDefault="002176DD" w:rsidP="002176DD">
      <w:pPr>
        <w:ind w:left="5954"/>
      </w:pPr>
      <w:r w:rsidRPr="00E0405A">
        <w:t xml:space="preserve">Lietuvos </w:t>
      </w:r>
      <w:r w:rsidRPr="00C44815">
        <w:t>kalėjimų tarnybos</w:t>
      </w:r>
    </w:p>
    <w:p w14:paraId="64DE4402" w14:textId="7C3C750D" w:rsidR="002176DD" w:rsidRPr="00C44815" w:rsidRDefault="002176DD" w:rsidP="002176DD">
      <w:pPr>
        <w:ind w:left="5954"/>
      </w:pPr>
      <w:r w:rsidRPr="00C44815">
        <w:t xml:space="preserve">direktoriaus 2025 m. </w:t>
      </w:r>
      <w:r w:rsidR="00990011">
        <w:t>liepos 21</w:t>
      </w:r>
      <w:r w:rsidRPr="00C44815">
        <w:t xml:space="preserve">d. </w:t>
      </w:r>
    </w:p>
    <w:p w14:paraId="3DE3F444" w14:textId="65D7EE86" w:rsidR="002176DD" w:rsidRPr="00C44815" w:rsidRDefault="002176DD" w:rsidP="002176DD">
      <w:pPr>
        <w:ind w:left="5954"/>
      </w:pPr>
      <w:r w:rsidRPr="00C44815">
        <w:t xml:space="preserve">įsakymu Nr. </w:t>
      </w:r>
      <w:r w:rsidR="00990011">
        <w:t>V-653</w:t>
      </w:r>
    </w:p>
    <w:p w14:paraId="1925DE4E" w14:textId="77777777" w:rsidR="0085668C" w:rsidRPr="006E09BD" w:rsidRDefault="0085668C" w:rsidP="007356A4">
      <w:pPr>
        <w:ind w:left="4320" w:firstLine="720"/>
      </w:pPr>
    </w:p>
    <w:p w14:paraId="630B9E96" w14:textId="25D7252E" w:rsidR="00DB0E75" w:rsidRPr="006E09BD" w:rsidRDefault="00212381" w:rsidP="001856D9">
      <w:pPr>
        <w:pStyle w:val="Antrat3"/>
        <w:rPr>
          <w:caps/>
          <w:sz w:val="24"/>
        </w:rPr>
      </w:pPr>
      <w:r w:rsidRPr="006E09BD">
        <w:rPr>
          <w:b/>
          <w:bCs/>
          <w:caps/>
          <w:sz w:val="24"/>
        </w:rPr>
        <w:t>LIETUVOS KALĖJIMŲ TARNYBOS</w:t>
      </w:r>
      <w:r w:rsidR="00F37A3A">
        <w:rPr>
          <w:b/>
          <w:bCs/>
          <w:caps/>
          <w:sz w:val="24"/>
        </w:rPr>
        <w:t xml:space="preserve"> </w:t>
      </w:r>
      <w:r w:rsidR="00F807DC" w:rsidRPr="006E09BD">
        <w:rPr>
          <w:b/>
          <w:caps/>
          <w:sz w:val="24"/>
        </w:rPr>
        <w:t>FINANSŲ</w:t>
      </w:r>
      <w:r w:rsidR="00EA5DC1" w:rsidRPr="006E09BD">
        <w:rPr>
          <w:b/>
          <w:caps/>
          <w:sz w:val="24"/>
        </w:rPr>
        <w:t xml:space="preserve"> </w:t>
      </w:r>
      <w:r w:rsidR="009C15BD" w:rsidRPr="006E09BD">
        <w:rPr>
          <w:b/>
          <w:caps/>
          <w:sz w:val="24"/>
        </w:rPr>
        <w:t xml:space="preserve">SKYRIAUS </w:t>
      </w:r>
      <w:r w:rsidR="00FA6964" w:rsidRPr="006E09BD">
        <w:rPr>
          <w:b/>
          <w:caps/>
          <w:sz w:val="24"/>
        </w:rPr>
        <w:t>NUOSTATAI</w:t>
      </w:r>
    </w:p>
    <w:p w14:paraId="4FCFDBF9" w14:textId="77777777" w:rsidR="00287F28" w:rsidRPr="006E09BD" w:rsidRDefault="00287F28" w:rsidP="007356A4">
      <w:pPr>
        <w:jc w:val="center"/>
        <w:rPr>
          <w:b/>
          <w:caps/>
        </w:rPr>
      </w:pPr>
    </w:p>
    <w:p w14:paraId="7436C67B" w14:textId="77777777" w:rsidR="001B23FD" w:rsidRPr="006E09BD" w:rsidRDefault="00FA6964" w:rsidP="007356A4">
      <w:pPr>
        <w:jc w:val="center"/>
        <w:rPr>
          <w:b/>
          <w:caps/>
        </w:rPr>
      </w:pPr>
      <w:r w:rsidRPr="006E09BD">
        <w:rPr>
          <w:b/>
          <w:caps/>
        </w:rPr>
        <w:t xml:space="preserve">I </w:t>
      </w:r>
      <w:r w:rsidR="001B23FD" w:rsidRPr="006E09BD">
        <w:rPr>
          <w:b/>
          <w:caps/>
        </w:rPr>
        <w:t>SKYRIUS</w:t>
      </w:r>
    </w:p>
    <w:p w14:paraId="74695384" w14:textId="77777777" w:rsidR="00FA6964" w:rsidRPr="006E09BD" w:rsidRDefault="00FA6964" w:rsidP="007356A4">
      <w:pPr>
        <w:jc w:val="center"/>
        <w:rPr>
          <w:b/>
          <w:caps/>
        </w:rPr>
      </w:pPr>
      <w:r w:rsidRPr="006E09BD">
        <w:rPr>
          <w:b/>
          <w:caps/>
        </w:rPr>
        <w:t>BENDROSIOS NUOSTATOS</w:t>
      </w:r>
    </w:p>
    <w:p w14:paraId="07B5F275" w14:textId="77777777" w:rsidR="00FA6964" w:rsidRPr="006E09BD" w:rsidRDefault="00FA6964" w:rsidP="007356A4">
      <w:pPr>
        <w:ind w:firstLine="720"/>
      </w:pPr>
    </w:p>
    <w:p w14:paraId="2ED50B3B" w14:textId="22CBA151" w:rsidR="00A33B7E" w:rsidRPr="006E09BD" w:rsidRDefault="00212381" w:rsidP="00A33B7E">
      <w:pPr>
        <w:pStyle w:val="Sraopastraipa"/>
        <w:numPr>
          <w:ilvl w:val="0"/>
          <w:numId w:val="20"/>
        </w:numPr>
        <w:tabs>
          <w:tab w:val="left" w:pos="1134"/>
        </w:tabs>
      </w:pPr>
      <w:bookmarkStart w:id="0" w:name="_Hlk114546994"/>
      <w:r w:rsidRPr="006E09BD">
        <w:t>Lietuvos kalėjimų tarnybos</w:t>
      </w:r>
      <w:bookmarkEnd w:id="0"/>
      <w:r w:rsidR="00062043">
        <w:t xml:space="preserve"> </w:t>
      </w:r>
      <w:r w:rsidR="00F807DC" w:rsidRPr="006E09BD">
        <w:t>Finansų</w:t>
      </w:r>
      <w:r w:rsidR="00EA5DC1" w:rsidRPr="006E09BD">
        <w:t xml:space="preserve"> </w:t>
      </w:r>
      <w:r w:rsidR="009C15BD" w:rsidRPr="006E09BD">
        <w:t xml:space="preserve">skyriaus </w:t>
      </w:r>
      <w:r w:rsidR="002D57E9" w:rsidRPr="006E09BD">
        <w:t xml:space="preserve">nuostatai (toliau – </w:t>
      </w:r>
      <w:r w:rsidR="007356A4" w:rsidRPr="006E09BD">
        <w:t>N</w:t>
      </w:r>
      <w:r w:rsidR="002D57E9" w:rsidRPr="006E09BD">
        <w:t xml:space="preserve">uostatai) </w:t>
      </w:r>
      <w:r w:rsidR="00BC292F" w:rsidRPr="006E09BD">
        <w:t xml:space="preserve">reglamentuoja </w:t>
      </w:r>
      <w:r w:rsidRPr="006E09BD">
        <w:t xml:space="preserve">Lietuvos kalėjimų tarnybos </w:t>
      </w:r>
      <w:r w:rsidR="00BC292F" w:rsidRPr="006E09BD">
        <w:t xml:space="preserve">(toliau – Kalėjimų </w:t>
      </w:r>
      <w:r w:rsidRPr="006E09BD">
        <w:t>tarnyba</w:t>
      </w:r>
      <w:r w:rsidR="00BC292F" w:rsidRPr="006E09BD">
        <w:t xml:space="preserve">) </w:t>
      </w:r>
      <w:r w:rsidR="00F807DC" w:rsidRPr="006E09BD">
        <w:t>Finansų</w:t>
      </w:r>
      <w:r w:rsidR="00EA5DC1" w:rsidRPr="006E09BD">
        <w:t xml:space="preserve"> </w:t>
      </w:r>
      <w:r w:rsidR="007356A4" w:rsidRPr="006E09BD">
        <w:t>skyriaus (toliau – S</w:t>
      </w:r>
      <w:r w:rsidR="00BC292F" w:rsidRPr="006E09BD">
        <w:t xml:space="preserve">kyrius) </w:t>
      </w:r>
      <w:r w:rsidR="003F5880" w:rsidRPr="006E09BD">
        <w:t>statusą, uždavinius, funkcijas, teises, veiklos organizavimą ir</w:t>
      </w:r>
      <w:r w:rsidR="00002E04" w:rsidRPr="006E09BD">
        <w:t xml:space="preserve"> kontrolę bei</w:t>
      </w:r>
      <w:r w:rsidR="003F5880" w:rsidRPr="006E09BD">
        <w:t xml:space="preserve"> atsakomybę </w:t>
      </w:r>
      <w:r w:rsidR="00002E04" w:rsidRPr="006E09BD">
        <w:t>už ją</w:t>
      </w:r>
      <w:r w:rsidR="003F5880" w:rsidRPr="006E09BD">
        <w:t>.</w:t>
      </w:r>
    </w:p>
    <w:p w14:paraId="4D2B6855" w14:textId="5184104F" w:rsidR="00A33B7E" w:rsidRPr="006E09BD" w:rsidRDefault="00D94AD0" w:rsidP="00A33B7E">
      <w:pPr>
        <w:pStyle w:val="Sraopastraipa"/>
        <w:numPr>
          <w:ilvl w:val="0"/>
          <w:numId w:val="20"/>
        </w:numPr>
        <w:tabs>
          <w:tab w:val="left" w:pos="1134"/>
        </w:tabs>
      </w:pPr>
      <w:r w:rsidRPr="006E09BD">
        <w:t xml:space="preserve">Skyrius yra Kalėjimų </w:t>
      </w:r>
      <w:r w:rsidR="00212381" w:rsidRPr="006E09BD">
        <w:t xml:space="preserve">tarnybos </w:t>
      </w:r>
      <w:r w:rsidR="00572F80" w:rsidRPr="006E09BD">
        <w:t>administracijos</w:t>
      </w:r>
      <w:r w:rsidRPr="006E09BD">
        <w:t xml:space="preserve"> padalinys, ne</w:t>
      </w:r>
      <w:r w:rsidR="00002E04" w:rsidRPr="006E09BD">
        <w:t>priklausantis</w:t>
      </w:r>
      <w:r w:rsidRPr="006E09BD">
        <w:t xml:space="preserve"> kitam </w:t>
      </w:r>
      <w:r w:rsidR="00572F80" w:rsidRPr="006E09BD">
        <w:t>administracijos</w:t>
      </w:r>
      <w:r w:rsidRPr="006E09BD">
        <w:t xml:space="preserve"> padalin</w:t>
      </w:r>
      <w:r w:rsidR="00002E04" w:rsidRPr="006E09BD">
        <w:t>iui</w:t>
      </w:r>
      <w:r w:rsidRPr="006E09BD">
        <w:t xml:space="preserve">, tiesiogiai pavaldus ir atskaitingas </w:t>
      </w:r>
      <w:r w:rsidRPr="006E09BD">
        <w:rPr>
          <w:lang w:eastAsia="lt-LT"/>
        </w:rPr>
        <w:t xml:space="preserve">Kalėjimų </w:t>
      </w:r>
      <w:r w:rsidR="00212381" w:rsidRPr="006E09BD">
        <w:rPr>
          <w:lang w:eastAsia="lt-LT"/>
        </w:rPr>
        <w:t xml:space="preserve">tarnybos </w:t>
      </w:r>
      <w:r w:rsidR="00A5682D">
        <w:rPr>
          <w:lang w:eastAsia="lt-LT"/>
        </w:rPr>
        <w:t>direktoriui</w:t>
      </w:r>
      <w:r w:rsidRPr="006E09BD">
        <w:rPr>
          <w:lang w:eastAsia="lt-LT"/>
        </w:rPr>
        <w:t xml:space="preserve">. </w:t>
      </w:r>
    </w:p>
    <w:p w14:paraId="0BE25155" w14:textId="098DB301" w:rsidR="00A33B7E" w:rsidRPr="006E09BD" w:rsidRDefault="00D94AD0" w:rsidP="00A33B7E">
      <w:pPr>
        <w:pStyle w:val="Sraopastraipa"/>
        <w:numPr>
          <w:ilvl w:val="0"/>
          <w:numId w:val="20"/>
        </w:numPr>
        <w:tabs>
          <w:tab w:val="left" w:pos="1134"/>
        </w:tabs>
      </w:pPr>
      <w:r w:rsidRPr="006E09BD">
        <w:rPr>
          <w:color w:val="000000"/>
        </w:rPr>
        <w:t xml:space="preserve">Skyrius savo veikloje vadovaujasi Lietuvos Respublikos Konstitucija, įstatymais, kitais Lietuvos Respublikos Seimo priimtais teisės aktais, Lietuvos Respublikos Vyriausybės nutarimais, Lietuvos Respublikos tarptautinėmis sutartimis, </w:t>
      </w:r>
      <w:r w:rsidRPr="006E09BD">
        <w:t xml:space="preserve">teisingumo ministro, Kalėjimų </w:t>
      </w:r>
      <w:r w:rsidR="00212381" w:rsidRPr="006E09BD">
        <w:t xml:space="preserve">tarnybos </w:t>
      </w:r>
      <w:r w:rsidR="00C547B7">
        <w:t>vadovybės</w:t>
      </w:r>
      <w:r w:rsidRPr="006E09BD">
        <w:t xml:space="preserve"> įsakymais, kitais teisės aktais ir Nuostatais</w:t>
      </w:r>
      <w:r w:rsidRPr="006E09BD">
        <w:rPr>
          <w:color w:val="000000"/>
        </w:rPr>
        <w:t>.</w:t>
      </w:r>
    </w:p>
    <w:p w14:paraId="196A969F" w14:textId="0A7B6B44" w:rsidR="00A33B7E" w:rsidRPr="006E09BD" w:rsidRDefault="00D94AD0" w:rsidP="00A33B7E">
      <w:pPr>
        <w:pStyle w:val="Sraopastraipa"/>
        <w:numPr>
          <w:ilvl w:val="0"/>
          <w:numId w:val="20"/>
        </w:numPr>
        <w:tabs>
          <w:tab w:val="left" w:pos="1134"/>
        </w:tabs>
      </w:pPr>
      <w:r w:rsidRPr="006E09BD">
        <w:t xml:space="preserve">Skyriaus struktūra nustatoma vadovaujantis Lietuvos Respublikos viešojo administravimo įstatymu ir Kalėjimų </w:t>
      </w:r>
      <w:r w:rsidR="00212381" w:rsidRPr="006E09BD">
        <w:t xml:space="preserve">tarnybos </w:t>
      </w:r>
      <w:r w:rsidRPr="006E09BD">
        <w:t xml:space="preserve">direktoriaus patvirtintu Kalėjimų </w:t>
      </w:r>
      <w:r w:rsidR="00212381" w:rsidRPr="006E09BD">
        <w:t xml:space="preserve">tarnybos </w:t>
      </w:r>
      <w:r w:rsidRPr="006E09BD">
        <w:t>pareigybių sąrašu. Skyriaus valstybės tarnautojų ir darbuotojų, dirbančių pagal darbo sutartis (toliau – darbuotojai)</w:t>
      </w:r>
      <w:r w:rsidR="00002E04" w:rsidRPr="006E09BD">
        <w:t>,</w:t>
      </w:r>
      <w:r w:rsidRPr="006E09BD">
        <w:t xml:space="preserve"> kompetenciją, funkcijas, pavaldumą nustato jų pareigybių aprašymai.</w:t>
      </w:r>
    </w:p>
    <w:p w14:paraId="76633BBA" w14:textId="71F382BE" w:rsidR="003F5880" w:rsidRPr="006E09BD" w:rsidRDefault="003F5880" w:rsidP="0011675A">
      <w:pPr>
        <w:pStyle w:val="Sraopastraipa"/>
        <w:numPr>
          <w:ilvl w:val="0"/>
          <w:numId w:val="20"/>
        </w:numPr>
        <w:tabs>
          <w:tab w:val="left" w:pos="1134"/>
        </w:tabs>
        <w:ind w:firstLine="720"/>
      </w:pPr>
      <w:r w:rsidRPr="006E09BD">
        <w:t>Šiuose Nuostatuose vartojam</w:t>
      </w:r>
      <w:r w:rsidR="0085668C" w:rsidRPr="006E09BD">
        <w:t>a</w:t>
      </w:r>
      <w:r w:rsidRPr="006E09BD">
        <w:t xml:space="preserve"> sąvok</w:t>
      </w:r>
      <w:r w:rsidR="0085668C" w:rsidRPr="006E09BD">
        <w:t>a</w:t>
      </w:r>
      <w:r w:rsidR="00A54D28" w:rsidRPr="006E09BD">
        <w:t xml:space="preserve"> </w:t>
      </w:r>
      <w:r w:rsidR="00D94AD0" w:rsidRPr="006E09BD">
        <w:rPr>
          <w:b/>
        </w:rPr>
        <w:t xml:space="preserve">Kalėjimų </w:t>
      </w:r>
      <w:r w:rsidR="004712AB">
        <w:rPr>
          <w:b/>
        </w:rPr>
        <w:t>tarnybos</w:t>
      </w:r>
      <w:r w:rsidRPr="006E09BD">
        <w:rPr>
          <w:b/>
        </w:rPr>
        <w:t xml:space="preserve"> vadovybė</w:t>
      </w:r>
      <w:r w:rsidR="00002E04" w:rsidRPr="006E09BD">
        <w:t>:</w:t>
      </w:r>
      <w:r w:rsidRPr="006E09BD">
        <w:t xml:space="preserve"> </w:t>
      </w:r>
      <w:r w:rsidR="00D94AD0" w:rsidRPr="006E09BD">
        <w:t xml:space="preserve">Kalėjimų </w:t>
      </w:r>
      <w:r w:rsidR="00212381" w:rsidRPr="006E09BD">
        <w:t xml:space="preserve">tarnybos </w:t>
      </w:r>
      <w:r w:rsidRPr="006E09BD">
        <w:t xml:space="preserve">direktorius, </w:t>
      </w:r>
      <w:r w:rsidR="00C547B7" w:rsidRPr="006E09BD">
        <w:t xml:space="preserve">direktoriaus </w:t>
      </w:r>
      <w:r w:rsidR="00F85D51" w:rsidRPr="006E09BD">
        <w:t>pavaduotoja</w:t>
      </w:r>
      <w:r w:rsidR="00F85D51">
        <w:t>i</w:t>
      </w:r>
      <w:r w:rsidR="00C547B7">
        <w:t>,</w:t>
      </w:r>
      <w:r w:rsidR="00C547B7" w:rsidRPr="006E09BD">
        <w:t xml:space="preserve"> </w:t>
      </w:r>
      <w:r w:rsidR="00572F80" w:rsidRPr="006E09BD">
        <w:t>administracijos</w:t>
      </w:r>
      <w:r w:rsidR="00485A3B" w:rsidRPr="006E09BD">
        <w:t xml:space="preserve"> </w:t>
      </w:r>
      <w:r w:rsidR="00B34304" w:rsidRPr="006E09BD">
        <w:t>padalinių vedėjai ir (ar) viršininkai.</w:t>
      </w:r>
    </w:p>
    <w:p w14:paraId="6DE5B01A" w14:textId="77777777" w:rsidR="003F5880" w:rsidRPr="006E09BD" w:rsidRDefault="003F5880" w:rsidP="007356A4">
      <w:pPr>
        <w:ind w:firstLine="720"/>
      </w:pPr>
    </w:p>
    <w:p w14:paraId="7E737C53" w14:textId="2037218A" w:rsidR="001B23FD" w:rsidRPr="006E09BD" w:rsidRDefault="00FA6964" w:rsidP="007356A4">
      <w:pPr>
        <w:jc w:val="center"/>
        <w:rPr>
          <w:b/>
          <w:caps/>
        </w:rPr>
      </w:pPr>
      <w:r w:rsidRPr="006E09BD">
        <w:rPr>
          <w:b/>
          <w:caps/>
        </w:rPr>
        <w:t>II</w:t>
      </w:r>
      <w:r w:rsidR="001B23FD" w:rsidRPr="006E09BD">
        <w:rPr>
          <w:b/>
          <w:caps/>
        </w:rPr>
        <w:t xml:space="preserve"> SKYRIUS</w:t>
      </w:r>
    </w:p>
    <w:p w14:paraId="2F758280" w14:textId="77777777" w:rsidR="00FA6964" w:rsidRPr="006E09BD" w:rsidRDefault="00222AD3" w:rsidP="007356A4">
      <w:pPr>
        <w:jc w:val="center"/>
        <w:rPr>
          <w:b/>
          <w:caps/>
        </w:rPr>
      </w:pPr>
      <w:r w:rsidRPr="006E09BD">
        <w:rPr>
          <w:b/>
          <w:bCs/>
          <w:caps/>
        </w:rPr>
        <w:t xml:space="preserve">SKYRIAUS </w:t>
      </w:r>
      <w:r w:rsidR="00FA6964" w:rsidRPr="006E09BD">
        <w:rPr>
          <w:b/>
          <w:caps/>
        </w:rPr>
        <w:t xml:space="preserve">UŽDAVINIAI </w:t>
      </w:r>
    </w:p>
    <w:p w14:paraId="4A1C3633" w14:textId="77777777" w:rsidR="00FA6964" w:rsidRPr="006E09BD" w:rsidRDefault="00FA6964" w:rsidP="007356A4">
      <w:pPr>
        <w:ind w:firstLine="720"/>
      </w:pPr>
    </w:p>
    <w:p w14:paraId="4A6BFE8A" w14:textId="77777777" w:rsidR="00966A0D" w:rsidRPr="006E09BD" w:rsidRDefault="00964ABC" w:rsidP="00966A0D">
      <w:pPr>
        <w:pStyle w:val="Sraopastraipa"/>
        <w:numPr>
          <w:ilvl w:val="0"/>
          <w:numId w:val="20"/>
        </w:numPr>
        <w:tabs>
          <w:tab w:val="left" w:pos="1134"/>
        </w:tabs>
      </w:pPr>
      <w:r w:rsidRPr="006E09BD">
        <w:t xml:space="preserve">Pagrindiniai </w:t>
      </w:r>
      <w:r w:rsidR="007356A4" w:rsidRPr="006E09BD">
        <w:rPr>
          <w:bCs/>
        </w:rPr>
        <w:t>S</w:t>
      </w:r>
      <w:r w:rsidR="00250EB5" w:rsidRPr="006E09BD">
        <w:rPr>
          <w:bCs/>
        </w:rPr>
        <w:t>kyriaus</w:t>
      </w:r>
      <w:r w:rsidR="00250EB5" w:rsidRPr="006E09BD">
        <w:t xml:space="preserve"> </w:t>
      </w:r>
      <w:r w:rsidR="00FA6964" w:rsidRPr="006E09BD">
        <w:t>uždaviniai yra:</w:t>
      </w:r>
    </w:p>
    <w:p w14:paraId="2E126DE0" w14:textId="77777777" w:rsidR="00966A0D" w:rsidRPr="006E09BD" w:rsidRDefault="00F07983" w:rsidP="00966A0D">
      <w:pPr>
        <w:pStyle w:val="Sraopastraipa"/>
        <w:numPr>
          <w:ilvl w:val="1"/>
          <w:numId w:val="20"/>
        </w:numPr>
        <w:tabs>
          <w:tab w:val="clear" w:pos="709"/>
          <w:tab w:val="left" w:pos="1276"/>
        </w:tabs>
        <w:ind w:firstLine="720"/>
        <w:rPr>
          <w:lang w:val="x-none"/>
        </w:rPr>
      </w:pPr>
      <w:r w:rsidRPr="006E09BD">
        <w:t>dalyvauti formuojant apskaitos politiką</w:t>
      </w:r>
      <w:r w:rsidR="00640F5D" w:rsidRPr="006E09BD">
        <w:t xml:space="preserve"> bei</w:t>
      </w:r>
      <w:r w:rsidRPr="006E09BD">
        <w:t xml:space="preserve"> užtikrinti </w:t>
      </w:r>
      <w:r w:rsidR="00640F5D" w:rsidRPr="006E09BD">
        <w:t xml:space="preserve">jos įgyvendinimą, </w:t>
      </w:r>
      <w:r w:rsidRPr="006E09BD">
        <w:rPr>
          <w:lang w:eastAsia="lt-LT"/>
        </w:rPr>
        <w:t>finansų valdymo</w:t>
      </w:r>
      <w:r w:rsidR="00485A3B" w:rsidRPr="006E09BD">
        <w:rPr>
          <w:lang w:eastAsia="lt-LT"/>
        </w:rPr>
        <w:t xml:space="preserve"> priemonių ir procedūrų</w:t>
      </w:r>
      <w:r w:rsidRPr="006E09BD">
        <w:rPr>
          <w:lang w:eastAsia="lt-LT"/>
        </w:rPr>
        <w:t xml:space="preserve"> </w:t>
      </w:r>
      <w:r w:rsidR="00870D35" w:rsidRPr="006E09BD">
        <w:rPr>
          <w:lang w:eastAsia="lt-LT"/>
        </w:rPr>
        <w:t>taikymą</w:t>
      </w:r>
      <w:r w:rsidRPr="006E09BD">
        <w:rPr>
          <w:lang w:eastAsia="lt-LT"/>
        </w:rPr>
        <w:t xml:space="preserve"> bei</w:t>
      </w:r>
      <w:r w:rsidR="00870D35" w:rsidRPr="006E09BD">
        <w:rPr>
          <w:lang w:eastAsia="lt-LT"/>
        </w:rPr>
        <w:t xml:space="preserve"> duomenų apie</w:t>
      </w:r>
      <w:r w:rsidR="00485A3B" w:rsidRPr="006E09BD">
        <w:rPr>
          <w:lang w:eastAsia="lt-LT"/>
        </w:rPr>
        <w:t xml:space="preserve"> </w:t>
      </w:r>
      <w:r w:rsidRPr="006E09BD">
        <w:rPr>
          <w:lang w:eastAsia="lt-LT"/>
        </w:rPr>
        <w:t>nuteist</w:t>
      </w:r>
      <w:r w:rsidR="00870D35" w:rsidRPr="006E09BD">
        <w:rPr>
          <w:lang w:eastAsia="lt-LT"/>
        </w:rPr>
        <w:t>uosius</w:t>
      </w:r>
      <w:r w:rsidRPr="006E09BD">
        <w:rPr>
          <w:lang w:eastAsia="lt-LT"/>
        </w:rPr>
        <w:t xml:space="preserve"> (suimt</w:t>
      </w:r>
      <w:r w:rsidR="00091FBC" w:rsidRPr="006E09BD">
        <w:rPr>
          <w:lang w:eastAsia="lt-LT"/>
        </w:rPr>
        <w:t>uosius</w:t>
      </w:r>
      <w:r w:rsidRPr="006E09BD">
        <w:rPr>
          <w:lang w:eastAsia="lt-LT"/>
        </w:rPr>
        <w:t xml:space="preserve">) apskaitos tvarkymą </w:t>
      </w:r>
      <w:r w:rsidR="00485A3B" w:rsidRPr="006E09BD">
        <w:t xml:space="preserve">Kalėjimų </w:t>
      </w:r>
      <w:r w:rsidR="00A03F1A" w:rsidRPr="006E09BD">
        <w:t>tarnyboje</w:t>
      </w:r>
      <w:r w:rsidR="00485A3B" w:rsidRPr="006E09BD">
        <w:rPr>
          <w:lang w:eastAsia="lt-LT"/>
        </w:rPr>
        <w:t xml:space="preserve">; </w:t>
      </w:r>
      <w:bookmarkStart w:id="1" w:name="_Hlk103287515"/>
    </w:p>
    <w:p w14:paraId="210AFB77" w14:textId="77777777" w:rsidR="00966A0D" w:rsidRPr="006E09BD" w:rsidRDefault="00F07983" w:rsidP="00966A0D">
      <w:pPr>
        <w:pStyle w:val="Sraopastraipa"/>
        <w:numPr>
          <w:ilvl w:val="1"/>
          <w:numId w:val="20"/>
        </w:numPr>
        <w:tabs>
          <w:tab w:val="clear" w:pos="709"/>
          <w:tab w:val="left" w:pos="1276"/>
        </w:tabs>
        <w:ind w:firstLine="720"/>
        <w:rPr>
          <w:lang w:val="x-none"/>
        </w:rPr>
      </w:pPr>
      <w:r w:rsidRPr="006E09BD">
        <w:t xml:space="preserve">koordinuoti </w:t>
      </w:r>
      <w:r w:rsidRPr="006E09BD">
        <w:rPr>
          <w:color w:val="000000"/>
        </w:rPr>
        <w:t>informacijos ir dokumentų, reikalingų buhalterin</w:t>
      </w:r>
      <w:r w:rsidR="00804721" w:rsidRPr="006E09BD">
        <w:rPr>
          <w:color w:val="000000"/>
        </w:rPr>
        <w:t>ei</w:t>
      </w:r>
      <w:r w:rsidRPr="006E09BD">
        <w:rPr>
          <w:color w:val="000000"/>
        </w:rPr>
        <w:t xml:space="preserve"> apskait</w:t>
      </w:r>
      <w:r w:rsidR="00804721" w:rsidRPr="006E09BD">
        <w:rPr>
          <w:color w:val="000000"/>
        </w:rPr>
        <w:t>ai centralizuotai</w:t>
      </w:r>
      <w:r w:rsidRPr="006E09BD">
        <w:rPr>
          <w:color w:val="000000"/>
        </w:rPr>
        <w:t xml:space="preserve"> tvarky</w:t>
      </w:r>
      <w:r w:rsidR="00804721" w:rsidRPr="006E09BD">
        <w:rPr>
          <w:color w:val="000000"/>
        </w:rPr>
        <w:t>ti</w:t>
      </w:r>
      <w:r w:rsidRPr="006E09BD">
        <w:rPr>
          <w:color w:val="000000"/>
        </w:rPr>
        <w:t xml:space="preserve">, </w:t>
      </w:r>
      <w:r w:rsidRPr="006E09BD">
        <w:t>pateikimą Nacionaliniam bendrųjų funkcijų centrui (toliau – NBFC)</w:t>
      </w:r>
      <w:r w:rsidR="000F16D1" w:rsidRPr="006E09BD">
        <w:t>;</w:t>
      </w:r>
      <w:bookmarkStart w:id="2" w:name="_Hlk104733372"/>
      <w:bookmarkEnd w:id="1"/>
    </w:p>
    <w:p w14:paraId="414F0A00" w14:textId="3D5DD0E2" w:rsidR="00287F28" w:rsidRPr="006E09BD" w:rsidRDefault="0083063C" w:rsidP="00966A0D">
      <w:pPr>
        <w:pStyle w:val="Sraopastraipa"/>
        <w:numPr>
          <w:ilvl w:val="1"/>
          <w:numId w:val="20"/>
        </w:numPr>
        <w:tabs>
          <w:tab w:val="clear" w:pos="709"/>
          <w:tab w:val="left" w:pos="1276"/>
        </w:tabs>
        <w:ind w:firstLine="720"/>
        <w:rPr>
          <w:lang w:val="x-none"/>
        </w:rPr>
      </w:pPr>
      <w:r w:rsidRPr="006E09BD">
        <w:t xml:space="preserve">užtikrinti </w:t>
      </w:r>
      <w:r w:rsidR="00093BC1" w:rsidRPr="006E09BD">
        <w:t xml:space="preserve">dokumentų ir kitos informacijos, susijusių su </w:t>
      </w:r>
      <w:r w:rsidRPr="006E09BD">
        <w:t>biudžeto vykdymo ataskait</w:t>
      </w:r>
      <w:r w:rsidR="00093BC1" w:rsidRPr="006E09BD">
        <w:t>ų rengimu</w:t>
      </w:r>
      <w:r w:rsidRPr="006E09BD">
        <w:t xml:space="preserve">, teikimą teisės aktų nustatyta tvarka NBFC </w:t>
      </w:r>
      <w:r w:rsidR="00093BC1" w:rsidRPr="006E09BD">
        <w:t>pagal</w:t>
      </w:r>
      <w:r w:rsidRPr="006E09BD">
        <w:t xml:space="preserve"> Lietuvos Respublikos </w:t>
      </w:r>
      <w:r w:rsidR="00A03F1A" w:rsidRPr="006E09BD">
        <w:t xml:space="preserve">finansinės </w:t>
      </w:r>
      <w:r w:rsidRPr="006E09BD">
        <w:t>apskaitos įstatymo ir kitų teisės aktų reikalavimus bei viešojo sektoriaus apskaitos ir finansinės atskaitomybės standartus</w:t>
      </w:r>
      <w:bookmarkEnd w:id="2"/>
      <w:r w:rsidR="006904B3" w:rsidRPr="006E09BD">
        <w:t>, kad būtų užtikrinta finansinė atskaitomybė</w:t>
      </w:r>
      <w:r w:rsidR="0085668C" w:rsidRPr="006E09BD">
        <w:rPr>
          <w:rFonts w:eastAsia="Calibri"/>
        </w:rPr>
        <w:t>.</w:t>
      </w:r>
    </w:p>
    <w:p w14:paraId="3A05802A" w14:textId="77777777" w:rsidR="0085668C" w:rsidRPr="006E09BD" w:rsidRDefault="0085668C" w:rsidP="007356A4">
      <w:pPr>
        <w:jc w:val="center"/>
        <w:rPr>
          <w:b/>
        </w:rPr>
      </w:pPr>
    </w:p>
    <w:p w14:paraId="103F79E5" w14:textId="1CE5E16B" w:rsidR="001B23FD" w:rsidRPr="006E09BD" w:rsidRDefault="00890F1E" w:rsidP="007356A4">
      <w:pPr>
        <w:jc w:val="center"/>
        <w:rPr>
          <w:b/>
          <w:caps/>
        </w:rPr>
      </w:pPr>
      <w:r w:rsidRPr="006E09BD">
        <w:rPr>
          <w:b/>
          <w:caps/>
        </w:rPr>
        <w:t>III</w:t>
      </w:r>
      <w:r w:rsidR="001B23FD" w:rsidRPr="006E09BD">
        <w:rPr>
          <w:b/>
          <w:caps/>
        </w:rPr>
        <w:t xml:space="preserve"> SKYRIUS</w:t>
      </w:r>
    </w:p>
    <w:p w14:paraId="6E33FC23" w14:textId="4FF1975F" w:rsidR="00890F1E" w:rsidRPr="006E09BD" w:rsidRDefault="00890F1E" w:rsidP="007356A4">
      <w:pPr>
        <w:jc w:val="center"/>
        <w:rPr>
          <w:b/>
          <w:caps/>
        </w:rPr>
      </w:pPr>
      <w:r w:rsidRPr="006E09BD">
        <w:rPr>
          <w:b/>
          <w:bCs/>
          <w:caps/>
        </w:rPr>
        <w:t xml:space="preserve">SKYRIAUS </w:t>
      </w:r>
      <w:r w:rsidRPr="006E09BD">
        <w:rPr>
          <w:b/>
          <w:caps/>
        </w:rPr>
        <w:t>FUNKCIJOS</w:t>
      </w:r>
    </w:p>
    <w:p w14:paraId="0248EC69" w14:textId="77777777" w:rsidR="007F49D9" w:rsidRPr="006E09BD" w:rsidRDefault="007F49D9" w:rsidP="007356A4">
      <w:pPr>
        <w:jc w:val="center"/>
        <w:rPr>
          <w:color w:val="000000"/>
        </w:rPr>
      </w:pPr>
    </w:p>
    <w:p w14:paraId="5948CCDA" w14:textId="77777777" w:rsidR="00966A0D" w:rsidRPr="006E09BD" w:rsidRDefault="00BC6256" w:rsidP="00966A0D">
      <w:pPr>
        <w:pStyle w:val="Sraopastraipa"/>
        <w:numPr>
          <w:ilvl w:val="0"/>
          <w:numId w:val="20"/>
        </w:numPr>
        <w:tabs>
          <w:tab w:val="clear" w:pos="709"/>
          <w:tab w:val="left" w:pos="0"/>
          <w:tab w:val="num" w:pos="1134"/>
        </w:tabs>
        <w:rPr>
          <w:lang w:eastAsia="lt-LT"/>
        </w:rPr>
      </w:pPr>
      <w:r w:rsidRPr="006E09BD">
        <w:rPr>
          <w:lang w:eastAsia="lt-LT"/>
        </w:rPr>
        <w:t xml:space="preserve">Skyrius, įgyvendindamas jam nustatytus uždavinius, </w:t>
      </w:r>
      <w:r w:rsidR="008A5315" w:rsidRPr="006E09BD">
        <w:rPr>
          <w:lang w:eastAsia="lt-LT"/>
        </w:rPr>
        <w:t>atlieka</w:t>
      </w:r>
      <w:r w:rsidRPr="006E09BD">
        <w:rPr>
          <w:lang w:eastAsia="lt-LT"/>
        </w:rPr>
        <w:t xml:space="preserve"> šias funkcijas:</w:t>
      </w:r>
    </w:p>
    <w:p w14:paraId="0B2315A8" w14:textId="77777777" w:rsidR="00966A0D" w:rsidRPr="006E09BD" w:rsidRDefault="00640F5D" w:rsidP="00966A0D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rPr>
          <w:b/>
          <w:lang w:eastAsia="lt-LT"/>
        </w:rPr>
        <w:t>apskaitos</w:t>
      </w:r>
      <w:r w:rsidR="00243A53" w:rsidRPr="006E09BD">
        <w:rPr>
          <w:b/>
          <w:lang w:eastAsia="lt-LT"/>
        </w:rPr>
        <w:t xml:space="preserve"> politikos</w:t>
      </w:r>
      <w:r w:rsidR="00BC6256" w:rsidRPr="006E09BD">
        <w:rPr>
          <w:b/>
          <w:lang w:eastAsia="lt-LT"/>
        </w:rPr>
        <w:t xml:space="preserve"> </w:t>
      </w:r>
      <w:r w:rsidR="00D164F7" w:rsidRPr="006E09BD">
        <w:rPr>
          <w:b/>
          <w:lang w:eastAsia="lt-LT"/>
        </w:rPr>
        <w:t>formavimo, jos</w:t>
      </w:r>
      <w:r w:rsidRPr="006E09BD">
        <w:rPr>
          <w:b/>
          <w:lang w:eastAsia="lt-LT"/>
        </w:rPr>
        <w:t xml:space="preserve"> įgyvendinimo, finansų</w:t>
      </w:r>
      <w:r w:rsidR="00F2317C" w:rsidRPr="006E09BD">
        <w:rPr>
          <w:b/>
          <w:lang w:eastAsia="lt-LT"/>
        </w:rPr>
        <w:t xml:space="preserve"> valdymo priemonių ir procedūrų</w:t>
      </w:r>
      <w:r w:rsidR="00093BC1" w:rsidRPr="006E09BD">
        <w:rPr>
          <w:b/>
          <w:lang w:eastAsia="lt-LT"/>
        </w:rPr>
        <w:t xml:space="preserve"> taikymo</w:t>
      </w:r>
      <w:r w:rsidR="00F2317C" w:rsidRPr="006E09BD">
        <w:rPr>
          <w:b/>
          <w:lang w:eastAsia="lt-LT"/>
        </w:rPr>
        <w:t xml:space="preserve"> </w:t>
      </w:r>
      <w:r w:rsidRPr="006E09BD">
        <w:rPr>
          <w:b/>
          <w:lang w:eastAsia="lt-LT"/>
        </w:rPr>
        <w:t xml:space="preserve">bei </w:t>
      </w:r>
      <w:r w:rsidR="00093BC1" w:rsidRPr="006E09BD">
        <w:rPr>
          <w:b/>
          <w:lang w:eastAsia="lt-LT"/>
        </w:rPr>
        <w:t xml:space="preserve">duomenų apie </w:t>
      </w:r>
      <w:r w:rsidRPr="006E09BD">
        <w:rPr>
          <w:b/>
          <w:lang w:eastAsia="lt-LT"/>
        </w:rPr>
        <w:t>nuteist</w:t>
      </w:r>
      <w:r w:rsidR="00093BC1" w:rsidRPr="006E09BD">
        <w:rPr>
          <w:b/>
          <w:lang w:eastAsia="lt-LT"/>
        </w:rPr>
        <w:t>uosius</w:t>
      </w:r>
      <w:r w:rsidRPr="006E09BD">
        <w:rPr>
          <w:b/>
          <w:lang w:eastAsia="lt-LT"/>
        </w:rPr>
        <w:t xml:space="preserve"> (suimt</w:t>
      </w:r>
      <w:r w:rsidR="00093BC1" w:rsidRPr="006E09BD">
        <w:rPr>
          <w:b/>
          <w:lang w:eastAsia="lt-LT"/>
        </w:rPr>
        <w:t>uosius</w:t>
      </w:r>
      <w:r w:rsidRPr="006E09BD">
        <w:rPr>
          <w:b/>
          <w:lang w:eastAsia="lt-LT"/>
        </w:rPr>
        <w:t>) apskaitos tvarkymo</w:t>
      </w:r>
      <w:r w:rsidR="00F2317C" w:rsidRPr="006E09BD">
        <w:rPr>
          <w:b/>
          <w:lang w:eastAsia="lt-LT"/>
        </w:rPr>
        <w:t xml:space="preserve"> </w:t>
      </w:r>
      <w:r w:rsidR="00BC6256" w:rsidRPr="006E09BD">
        <w:rPr>
          <w:b/>
          <w:lang w:eastAsia="lt-LT"/>
        </w:rPr>
        <w:t>srityje:</w:t>
      </w:r>
    </w:p>
    <w:p w14:paraId="2C564476" w14:textId="77777777" w:rsidR="00966A0D" w:rsidRPr="006E09BD" w:rsidRDefault="00640F5D" w:rsidP="00966A0D">
      <w:pPr>
        <w:pStyle w:val="Sraopastraipa"/>
        <w:numPr>
          <w:ilvl w:val="2"/>
          <w:numId w:val="20"/>
        </w:numPr>
        <w:rPr>
          <w:lang w:eastAsia="lt-LT"/>
        </w:rPr>
      </w:pPr>
      <w:r w:rsidRPr="006E09BD">
        <w:rPr>
          <w:lang w:eastAsia="lt-LT"/>
        </w:rPr>
        <w:t>dalyvauja formuojant apskaitos</w:t>
      </w:r>
      <w:r w:rsidR="00243A53" w:rsidRPr="006E09BD">
        <w:rPr>
          <w:lang w:eastAsia="lt-LT"/>
        </w:rPr>
        <w:t xml:space="preserve"> politik</w:t>
      </w:r>
      <w:r w:rsidR="00E4403B" w:rsidRPr="006E09BD">
        <w:rPr>
          <w:lang w:eastAsia="lt-LT"/>
        </w:rPr>
        <w:t>ą bei užtikrina jos</w:t>
      </w:r>
      <w:r w:rsidRPr="006E09BD">
        <w:rPr>
          <w:lang w:eastAsia="lt-LT"/>
        </w:rPr>
        <w:t xml:space="preserve"> įgyvendinimą</w:t>
      </w:r>
      <w:r w:rsidR="00BC6256" w:rsidRPr="006E09BD">
        <w:rPr>
          <w:lang w:eastAsia="lt-LT"/>
        </w:rPr>
        <w:t>;</w:t>
      </w:r>
    </w:p>
    <w:p w14:paraId="22270FFB" w14:textId="77777777" w:rsidR="00966A0D" w:rsidRPr="006E09BD" w:rsidRDefault="00EE5162" w:rsidP="00966A0D">
      <w:pPr>
        <w:pStyle w:val="Sraopastraipa"/>
        <w:numPr>
          <w:ilvl w:val="2"/>
          <w:numId w:val="20"/>
        </w:numPr>
        <w:rPr>
          <w:lang w:eastAsia="lt-LT"/>
        </w:rPr>
      </w:pPr>
      <w:r w:rsidRPr="006E09BD">
        <w:t xml:space="preserve">koordinuoja informacijos dėl Kalėjimų </w:t>
      </w:r>
      <w:r w:rsidR="002E0E29" w:rsidRPr="006E09BD">
        <w:t xml:space="preserve">tarnybos </w:t>
      </w:r>
      <w:r w:rsidRPr="006E09BD">
        <w:t>apskaitos politikos, sąskaitų plano</w:t>
      </w:r>
      <w:r w:rsidR="0005279E" w:rsidRPr="006E09BD">
        <w:t xml:space="preserve"> sudarymo</w:t>
      </w:r>
      <w:r w:rsidRPr="006E09BD">
        <w:t xml:space="preserve">, apskaitos procedūrų keitimo, </w:t>
      </w:r>
      <w:r w:rsidR="008A5315" w:rsidRPr="006E09BD">
        <w:t xml:space="preserve">taip pat su </w:t>
      </w:r>
      <w:r w:rsidRPr="006E09BD">
        <w:t>ataskaito</w:t>
      </w:r>
      <w:r w:rsidR="008A5315" w:rsidRPr="006E09BD">
        <w:t>mis susijusios informacijos</w:t>
      </w:r>
      <w:r w:rsidRPr="006E09BD">
        <w:t xml:space="preserve"> pateikim</w:t>
      </w:r>
      <w:r w:rsidR="008A5315" w:rsidRPr="006E09BD">
        <w:t xml:space="preserve">ą </w:t>
      </w:r>
      <w:r w:rsidR="002E0E29" w:rsidRPr="006E09BD">
        <w:t xml:space="preserve">centralizuotos </w:t>
      </w:r>
      <w:r w:rsidR="008A5315" w:rsidRPr="006E09BD">
        <w:t>apskaitos įstaigai</w:t>
      </w:r>
      <w:r w:rsidR="0085668C" w:rsidRPr="006E09BD">
        <w:t>;</w:t>
      </w:r>
    </w:p>
    <w:p w14:paraId="1BFB3167" w14:textId="6C78BC23" w:rsidR="00966A0D" w:rsidRPr="006E09BD" w:rsidRDefault="00214F17" w:rsidP="00966A0D">
      <w:pPr>
        <w:pStyle w:val="Sraopastraipa"/>
        <w:numPr>
          <w:ilvl w:val="2"/>
          <w:numId w:val="20"/>
        </w:numPr>
        <w:rPr>
          <w:lang w:eastAsia="lt-LT"/>
        </w:rPr>
      </w:pPr>
      <w:r w:rsidRPr="006E09BD">
        <w:rPr>
          <w:lang w:eastAsia="lt-LT"/>
        </w:rPr>
        <w:t>pad</w:t>
      </w:r>
      <w:r w:rsidR="00D22FE4" w:rsidRPr="006E09BD">
        <w:rPr>
          <w:lang w:eastAsia="lt-LT"/>
        </w:rPr>
        <w:t>eda</w:t>
      </w:r>
      <w:r w:rsidRPr="006E09BD">
        <w:rPr>
          <w:lang w:eastAsia="lt-LT"/>
        </w:rPr>
        <w:t xml:space="preserve"> </w:t>
      </w:r>
      <w:r w:rsidR="00D22FE4" w:rsidRPr="006E09BD">
        <w:rPr>
          <w:lang w:eastAsia="lt-LT"/>
        </w:rPr>
        <w:t xml:space="preserve">Kalėjimų </w:t>
      </w:r>
      <w:r w:rsidR="002E0E29" w:rsidRPr="006E09BD">
        <w:rPr>
          <w:lang w:eastAsia="lt-LT"/>
        </w:rPr>
        <w:t xml:space="preserve">tarnybos </w:t>
      </w:r>
      <w:r w:rsidRPr="006E09BD">
        <w:rPr>
          <w:lang w:eastAsia="lt-LT"/>
        </w:rPr>
        <w:t xml:space="preserve">vadovybei valdyti </w:t>
      </w:r>
      <w:r w:rsidR="00640F5D" w:rsidRPr="006E09BD">
        <w:rPr>
          <w:lang w:eastAsia="lt-LT"/>
        </w:rPr>
        <w:t>finansus</w:t>
      </w:r>
      <w:r w:rsidR="00D22FE4" w:rsidRPr="006E09BD">
        <w:rPr>
          <w:lang w:eastAsia="lt-LT"/>
        </w:rPr>
        <w:t xml:space="preserve">: </w:t>
      </w:r>
      <w:r w:rsidR="0066420B">
        <w:rPr>
          <w:lang w:eastAsia="lt-LT"/>
        </w:rPr>
        <w:t xml:space="preserve">užtikrina, kad </w:t>
      </w:r>
      <w:r w:rsidR="00547195" w:rsidRPr="006E09BD">
        <w:rPr>
          <w:lang w:eastAsia="lt-LT"/>
        </w:rPr>
        <w:t>naudojant skirtus asignavimus</w:t>
      </w:r>
      <w:r w:rsidR="00CB4A85" w:rsidRPr="006E09BD">
        <w:rPr>
          <w:lang w:eastAsia="lt-LT"/>
        </w:rPr>
        <w:t xml:space="preserve"> tinkamai</w:t>
      </w:r>
      <w:r w:rsidR="00547195" w:rsidRPr="006E09BD">
        <w:rPr>
          <w:lang w:eastAsia="lt-LT"/>
        </w:rPr>
        <w:t xml:space="preserve"> pasirenkam</w:t>
      </w:r>
      <w:r w:rsidR="00CB4A85" w:rsidRPr="006E09BD">
        <w:rPr>
          <w:lang w:eastAsia="lt-LT"/>
        </w:rPr>
        <w:t>i</w:t>
      </w:r>
      <w:r w:rsidR="00547195" w:rsidRPr="006E09BD">
        <w:rPr>
          <w:lang w:eastAsia="lt-LT"/>
        </w:rPr>
        <w:t xml:space="preserve"> priemonė, ekonominės klasifikacijos straipsnis, finansavimo šaltinis</w:t>
      </w:r>
      <w:r w:rsidRPr="006E09BD">
        <w:rPr>
          <w:lang w:eastAsia="lt-LT"/>
        </w:rPr>
        <w:t>;</w:t>
      </w:r>
    </w:p>
    <w:p w14:paraId="79ED4877" w14:textId="77777777" w:rsidR="00A54D28" w:rsidRPr="006E09BD" w:rsidRDefault="00E7599A" w:rsidP="00AB718D">
      <w:pPr>
        <w:pStyle w:val="Sraopastraipa"/>
        <w:numPr>
          <w:ilvl w:val="2"/>
          <w:numId w:val="20"/>
        </w:numPr>
        <w:rPr>
          <w:lang w:eastAsia="lt-LT"/>
        </w:rPr>
      </w:pPr>
      <w:r w:rsidRPr="006E09BD">
        <w:t xml:space="preserve">dalyvauja sudarant Kalėjimų </w:t>
      </w:r>
      <w:r w:rsidR="002E0E29" w:rsidRPr="006E09BD">
        <w:t>tarnybos</w:t>
      </w:r>
      <w:r w:rsidRPr="006E09BD">
        <w:t xml:space="preserve"> valstybės biudžeto asignavimų, pajamų įmokų (patalpų nuomos), kitų biudžetinių įstaig</w:t>
      </w:r>
      <w:r w:rsidR="0005279E" w:rsidRPr="006E09BD">
        <w:t>ų</w:t>
      </w:r>
      <w:r w:rsidRPr="006E09BD">
        <w:t xml:space="preserve"> lėšų bei Socialinės paramos </w:t>
      </w:r>
      <w:r w:rsidR="00177A57" w:rsidRPr="006E09BD">
        <w:t xml:space="preserve">suimtiesiems ir </w:t>
      </w:r>
      <w:r w:rsidRPr="006E09BD">
        <w:t>nuteistiesiems fond</w:t>
      </w:r>
      <w:r w:rsidR="00177A57" w:rsidRPr="006E09BD">
        <w:t>ų</w:t>
      </w:r>
      <w:r w:rsidRPr="006E09BD">
        <w:t xml:space="preserve"> lėšų sąmatas tinkam</w:t>
      </w:r>
      <w:r w:rsidR="00CB4A85" w:rsidRPr="006E09BD">
        <w:t>am</w:t>
      </w:r>
      <w:r w:rsidR="0005279E" w:rsidRPr="006E09BD">
        <w:t xml:space="preserve"> jų</w:t>
      </w:r>
      <w:r w:rsidRPr="006E09BD">
        <w:t xml:space="preserve"> paskirstym</w:t>
      </w:r>
      <w:r w:rsidR="00CB4A85" w:rsidRPr="006E09BD">
        <w:t>ui</w:t>
      </w:r>
      <w:r w:rsidRPr="006E09BD">
        <w:t xml:space="preserve"> pagal funkcinę ir ekonominę klasifikacij</w:t>
      </w:r>
      <w:r w:rsidR="00CB4A85" w:rsidRPr="006E09BD">
        <w:t>as užtikrinti</w:t>
      </w:r>
      <w:r w:rsidRPr="006E09BD">
        <w:t>;</w:t>
      </w:r>
    </w:p>
    <w:p w14:paraId="2DE53259" w14:textId="58E37C47" w:rsidR="00966A0D" w:rsidRPr="006E09BD" w:rsidRDefault="00E70ED0" w:rsidP="00AB718D">
      <w:pPr>
        <w:pStyle w:val="Sraopastraipa"/>
        <w:numPr>
          <w:ilvl w:val="2"/>
          <w:numId w:val="20"/>
        </w:numPr>
        <w:rPr>
          <w:lang w:eastAsia="lt-LT"/>
        </w:rPr>
      </w:pPr>
      <w:r w:rsidRPr="006E09BD">
        <w:rPr>
          <w:color w:val="000000" w:themeColor="text1"/>
        </w:rPr>
        <w:t>analizuoja informaciją</w:t>
      </w:r>
      <w:r w:rsidR="00E4403B" w:rsidRPr="006E09BD">
        <w:rPr>
          <w:color w:val="000000" w:themeColor="text1"/>
        </w:rPr>
        <w:t>,</w:t>
      </w:r>
      <w:r w:rsidRPr="006E09BD">
        <w:rPr>
          <w:color w:val="000000" w:themeColor="text1"/>
        </w:rPr>
        <w:t xml:space="preserve"> </w:t>
      </w:r>
      <w:r w:rsidR="00E4403B" w:rsidRPr="006E09BD">
        <w:rPr>
          <w:color w:val="000000" w:themeColor="text1"/>
        </w:rPr>
        <w:t>susijusią su</w:t>
      </w:r>
      <w:r w:rsidRPr="006E09BD">
        <w:rPr>
          <w:color w:val="000000" w:themeColor="text1"/>
        </w:rPr>
        <w:t xml:space="preserve"> valstybės biudžeto lėšų naudojim</w:t>
      </w:r>
      <w:r w:rsidR="00E4403B" w:rsidRPr="006E09BD">
        <w:rPr>
          <w:color w:val="000000" w:themeColor="text1"/>
        </w:rPr>
        <w:t>u</w:t>
      </w:r>
      <w:r w:rsidRPr="006E09BD">
        <w:rPr>
          <w:color w:val="000000" w:themeColor="text1"/>
        </w:rPr>
        <w:t xml:space="preserve">, prireikus teikia siūlymus Kalėjimų </w:t>
      </w:r>
      <w:r w:rsidR="002E0E29" w:rsidRPr="006E09BD">
        <w:rPr>
          <w:color w:val="000000" w:themeColor="text1"/>
        </w:rPr>
        <w:t xml:space="preserve">tarnybos </w:t>
      </w:r>
      <w:r w:rsidRPr="006E09BD">
        <w:rPr>
          <w:color w:val="000000" w:themeColor="text1"/>
        </w:rPr>
        <w:t>vadovybei dėl jų perskirstymo ir programų sąmatų tikslinimo</w:t>
      </w:r>
      <w:r w:rsidRPr="006E09BD">
        <w:rPr>
          <w:color w:val="000000" w:themeColor="text1"/>
          <w:lang w:eastAsia="lt-LT"/>
        </w:rPr>
        <w:t>;</w:t>
      </w:r>
    </w:p>
    <w:p w14:paraId="5B1AC74A" w14:textId="77777777" w:rsidR="00966A0D" w:rsidRPr="006E09BD" w:rsidRDefault="00943291" w:rsidP="00966A0D">
      <w:pPr>
        <w:pStyle w:val="Sraopastraipa"/>
        <w:numPr>
          <w:ilvl w:val="2"/>
          <w:numId w:val="20"/>
        </w:numPr>
        <w:rPr>
          <w:lang w:eastAsia="lt-LT"/>
        </w:rPr>
      </w:pPr>
      <w:r w:rsidRPr="006E09BD">
        <w:rPr>
          <w:color w:val="000000" w:themeColor="text1"/>
          <w:lang w:eastAsia="lt-LT"/>
        </w:rPr>
        <w:t xml:space="preserve">užtikrina būtinų </w:t>
      </w:r>
      <w:r w:rsidR="004A17B5" w:rsidRPr="006E09BD">
        <w:rPr>
          <w:color w:val="000000" w:themeColor="text1"/>
        </w:rPr>
        <w:t>f</w:t>
      </w:r>
      <w:r w:rsidRPr="006E09BD">
        <w:rPr>
          <w:color w:val="000000" w:themeColor="text1"/>
        </w:rPr>
        <w:t>inansinės apskaitos vidaus kontrolės sistemos reikalavimų vykdymą</w:t>
      </w:r>
      <w:r w:rsidRPr="006E09BD">
        <w:rPr>
          <w:color w:val="000000" w:themeColor="text1"/>
          <w:lang w:eastAsia="lt-LT"/>
        </w:rPr>
        <w:t xml:space="preserve"> </w:t>
      </w:r>
      <w:r w:rsidR="00C73894" w:rsidRPr="006E09BD">
        <w:rPr>
          <w:color w:val="000000" w:themeColor="text1"/>
          <w:lang w:eastAsia="lt-LT"/>
        </w:rPr>
        <w:t xml:space="preserve">Kalėjimų </w:t>
      </w:r>
      <w:r w:rsidR="002E0E29" w:rsidRPr="006E09BD">
        <w:rPr>
          <w:color w:val="000000" w:themeColor="text1"/>
          <w:lang w:eastAsia="lt-LT"/>
        </w:rPr>
        <w:t>tarnyboje</w:t>
      </w:r>
      <w:r w:rsidRPr="006E09BD">
        <w:rPr>
          <w:color w:val="000000" w:themeColor="text1"/>
          <w:lang w:eastAsia="lt-LT"/>
        </w:rPr>
        <w:t>;</w:t>
      </w:r>
    </w:p>
    <w:p w14:paraId="32D091D1" w14:textId="77777777" w:rsidR="00966A0D" w:rsidRPr="006E09BD" w:rsidRDefault="004A47E4" w:rsidP="00966A0D">
      <w:pPr>
        <w:pStyle w:val="Sraopastraipa"/>
        <w:numPr>
          <w:ilvl w:val="2"/>
          <w:numId w:val="20"/>
        </w:numPr>
        <w:rPr>
          <w:lang w:eastAsia="lt-LT"/>
        </w:rPr>
      </w:pPr>
      <w:r w:rsidRPr="006E09BD">
        <w:rPr>
          <w:color w:val="000000"/>
        </w:rPr>
        <w:t xml:space="preserve">rengia informacinę, analitinę medžiagą finansų valdymo klausimais Kalėjimų </w:t>
      </w:r>
      <w:r w:rsidR="002E0E29" w:rsidRPr="006E09BD">
        <w:rPr>
          <w:color w:val="000000"/>
        </w:rPr>
        <w:t xml:space="preserve">tarnybos </w:t>
      </w:r>
      <w:r w:rsidRPr="006E09BD">
        <w:rPr>
          <w:color w:val="000000"/>
        </w:rPr>
        <w:t>vadovybei, kitoms institucijoms;</w:t>
      </w:r>
    </w:p>
    <w:p w14:paraId="4A207BEC" w14:textId="77777777" w:rsidR="00966A0D" w:rsidRPr="006E09BD" w:rsidRDefault="007A5083" w:rsidP="00966A0D">
      <w:pPr>
        <w:pStyle w:val="Sraopastraipa"/>
        <w:numPr>
          <w:ilvl w:val="2"/>
          <w:numId w:val="20"/>
        </w:numPr>
        <w:rPr>
          <w:lang w:eastAsia="lt-LT"/>
        </w:rPr>
      </w:pPr>
      <w:r w:rsidRPr="006E09BD">
        <w:rPr>
          <w:color w:val="000000" w:themeColor="text1"/>
        </w:rPr>
        <w:t xml:space="preserve">užtikrina </w:t>
      </w:r>
      <w:r w:rsidR="002E0E29" w:rsidRPr="006E09BD">
        <w:rPr>
          <w:color w:val="000000" w:themeColor="text1"/>
        </w:rPr>
        <w:t>centralizuotos apskaitos įstaigos</w:t>
      </w:r>
      <w:r w:rsidRPr="006E09BD">
        <w:rPr>
          <w:color w:val="000000" w:themeColor="text1"/>
        </w:rPr>
        <w:t xml:space="preserve"> </w:t>
      </w:r>
      <w:r w:rsidR="00E26486" w:rsidRPr="006E09BD">
        <w:rPr>
          <w:color w:val="000000" w:themeColor="text1"/>
        </w:rPr>
        <w:t xml:space="preserve">ir </w:t>
      </w:r>
      <w:bookmarkStart w:id="3" w:name="_Hlk104717430"/>
      <w:r w:rsidR="00C73894" w:rsidRPr="006E09BD">
        <w:rPr>
          <w:color w:val="000000" w:themeColor="text1"/>
        </w:rPr>
        <w:t xml:space="preserve">Kalėjimų </w:t>
      </w:r>
      <w:bookmarkEnd w:id="3"/>
      <w:r w:rsidR="002E0E29" w:rsidRPr="006E09BD">
        <w:rPr>
          <w:color w:val="000000" w:themeColor="text1"/>
        </w:rPr>
        <w:t>tarnybos</w:t>
      </w:r>
      <w:r w:rsidR="00E26486" w:rsidRPr="006E09BD">
        <w:rPr>
          <w:color w:val="000000" w:themeColor="text1"/>
        </w:rPr>
        <w:t xml:space="preserve"> </w:t>
      </w:r>
      <w:r w:rsidR="004A17B5" w:rsidRPr="006E09BD">
        <w:rPr>
          <w:color w:val="000000" w:themeColor="text1"/>
        </w:rPr>
        <w:t xml:space="preserve">darbuotojų, atsakingų </w:t>
      </w:r>
      <w:r w:rsidR="00E26486" w:rsidRPr="006E09BD">
        <w:rPr>
          <w:color w:val="000000" w:themeColor="text1"/>
        </w:rPr>
        <w:t xml:space="preserve">už finansų valdymą ir </w:t>
      </w:r>
      <w:r w:rsidR="004A17B5" w:rsidRPr="006E09BD">
        <w:rPr>
          <w:color w:val="000000" w:themeColor="text1"/>
        </w:rPr>
        <w:t xml:space="preserve">duomenų apie </w:t>
      </w:r>
      <w:r w:rsidR="00E26486" w:rsidRPr="006E09BD">
        <w:rPr>
          <w:color w:val="000000" w:themeColor="text1"/>
        </w:rPr>
        <w:t>nuteist</w:t>
      </w:r>
      <w:r w:rsidR="004A17B5" w:rsidRPr="006E09BD">
        <w:rPr>
          <w:color w:val="000000" w:themeColor="text1"/>
        </w:rPr>
        <w:t>uosius</w:t>
      </w:r>
      <w:r w:rsidR="00E26486" w:rsidRPr="006E09BD">
        <w:rPr>
          <w:color w:val="000000" w:themeColor="text1"/>
        </w:rPr>
        <w:t xml:space="preserve"> (suimt</w:t>
      </w:r>
      <w:r w:rsidR="004A17B5" w:rsidRPr="006E09BD">
        <w:rPr>
          <w:color w:val="000000" w:themeColor="text1"/>
        </w:rPr>
        <w:t>uosius</w:t>
      </w:r>
      <w:r w:rsidR="00E26486" w:rsidRPr="006E09BD">
        <w:rPr>
          <w:color w:val="000000" w:themeColor="text1"/>
        </w:rPr>
        <w:t>) apskaitos tvarkymą</w:t>
      </w:r>
      <w:r w:rsidR="004A17B5" w:rsidRPr="006E09BD">
        <w:rPr>
          <w:color w:val="000000" w:themeColor="text1"/>
        </w:rPr>
        <w:t>,</w:t>
      </w:r>
      <w:r w:rsidR="00E26486" w:rsidRPr="006E09BD">
        <w:rPr>
          <w:color w:val="000000" w:themeColor="text1"/>
        </w:rPr>
        <w:t xml:space="preserve"> </w:t>
      </w:r>
      <w:r w:rsidR="003D07F1" w:rsidRPr="006E09BD">
        <w:rPr>
          <w:color w:val="000000" w:themeColor="text1"/>
        </w:rPr>
        <w:t>funkcijų ir atsakomybių atskyrimą</w:t>
      </w:r>
      <w:r w:rsidR="00C73894" w:rsidRPr="006E09BD">
        <w:rPr>
          <w:color w:val="000000" w:themeColor="text1"/>
        </w:rPr>
        <w:t>;</w:t>
      </w:r>
    </w:p>
    <w:p w14:paraId="3BACDFD3" w14:textId="77777777" w:rsidR="00966A0D" w:rsidRPr="006E09BD" w:rsidRDefault="00A45DE7" w:rsidP="00966A0D">
      <w:pPr>
        <w:pStyle w:val="Sraopastraipa"/>
        <w:numPr>
          <w:ilvl w:val="2"/>
          <w:numId w:val="20"/>
        </w:numPr>
        <w:rPr>
          <w:lang w:eastAsia="lt-LT"/>
        </w:rPr>
      </w:pPr>
      <w:r w:rsidRPr="006E09BD">
        <w:rPr>
          <w:color w:val="000000" w:themeColor="text1"/>
        </w:rPr>
        <w:t xml:space="preserve">rengia teisės aktų projektus ir kitus dokumentus Kalėjimų </w:t>
      </w:r>
      <w:r w:rsidR="002E0E29" w:rsidRPr="006E09BD">
        <w:rPr>
          <w:color w:val="000000" w:themeColor="text1"/>
        </w:rPr>
        <w:t>tarnybos</w:t>
      </w:r>
      <w:r w:rsidR="004A17B5" w:rsidRPr="006E09BD">
        <w:rPr>
          <w:color w:val="000000" w:themeColor="text1"/>
        </w:rPr>
        <w:t xml:space="preserve"> kompetencijai priskirtais klausimais, susijusiais su</w:t>
      </w:r>
      <w:r w:rsidRPr="006E09BD">
        <w:rPr>
          <w:color w:val="000000" w:themeColor="text1"/>
        </w:rPr>
        <w:t xml:space="preserve"> </w:t>
      </w:r>
      <w:r w:rsidR="003C43E9" w:rsidRPr="006E09BD">
        <w:rPr>
          <w:color w:val="000000" w:themeColor="text1"/>
        </w:rPr>
        <w:t>finansų</w:t>
      </w:r>
      <w:r w:rsidRPr="006E09BD">
        <w:rPr>
          <w:color w:val="000000" w:themeColor="text1"/>
        </w:rPr>
        <w:t xml:space="preserve"> valdym</w:t>
      </w:r>
      <w:r w:rsidR="004A17B5" w:rsidRPr="006E09BD">
        <w:rPr>
          <w:color w:val="000000" w:themeColor="text1"/>
        </w:rPr>
        <w:t>u</w:t>
      </w:r>
      <w:r w:rsidRPr="006E09BD">
        <w:rPr>
          <w:color w:val="000000" w:themeColor="text1"/>
        </w:rPr>
        <w:t xml:space="preserve"> </w:t>
      </w:r>
      <w:r w:rsidR="003C43E9" w:rsidRPr="006E09BD">
        <w:rPr>
          <w:color w:val="000000" w:themeColor="text1"/>
        </w:rPr>
        <w:t xml:space="preserve">ir </w:t>
      </w:r>
      <w:r w:rsidR="004A17B5" w:rsidRPr="006E09BD">
        <w:rPr>
          <w:color w:val="000000" w:themeColor="text1"/>
        </w:rPr>
        <w:t xml:space="preserve">duomenų apie </w:t>
      </w:r>
      <w:r w:rsidR="003C43E9" w:rsidRPr="006E09BD">
        <w:rPr>
          <w:color w:val="000000" w:themeColor="text1"/>
        </w:rPr>
        <w:t>nuteist</w:t>
      </w:r>
      <w:r w:rsidR="004A17B5" w:rsidRPr="006E09BD">
        <w:rPr>
          <w:color w:val="000000" w:themeColor="text1"/>
        </w:rPr>
        <w:t>uosius</w:t>
      </w:r>
      <w:r w:rsidR="003C43E9" w:rsidRPr="006E09BD">
        <w:rPr>
          <w:color w:val="000000" w:themeColor="text1"/>
        </w:rPr>
        <w:t xml:space="preserve"> (suimt</w:t>
      </w:r>
      <w:r w:rsidR="004A17B5" w:rsidRPr="006E09BD">
        <w:rPr>
          <w:color w:val="000000" w:themeColor="text1"/>
        </w:rPr>
        <w:t>uosius</w:t>
      </w:r>
      <w:r w:rsidR="003C43E9" w:rsidRPr="006E09BD">
        <w:rPr>
          <w:color w:val="000000" w:themeColor="text1"/>
        </w:rPr>
        <w:t>) apskaitos tvarkym</w:t>
      </w:r>
      <w:r w:rsidR="004A17B5" w:rsidRPr="006E09BD">
        <w:rPr>
          <w:color w:val="000000" w:themeColor="text1"/>
        </w:rPr>
        <w:t>u</w:t>
      </w:r>
      <w:r w:rsidRPr="006E09BD">
        <w:rPr>
          <w:color w:val="000000" w:themeColor="text1"/>
        </w:rPr>
        <w:t>;</w:t>
      </w:r>
      <w:r w:rsidR="007F49D9" w:rsidRPr="006E09BD">
        <w:rPr>
          <w:color w:val="000000" w:themeColor="text1"/>
          <w:lang w:eastAsia="lt-LT"/>
        </w:rPr>
        <w:t xml:space="preserve"> </w:t>
      </w:r>
    </w:p>
    <w:p w14:paraId="56524A7B" w14:textId="2213B235" w:rsidR="00966A0D" w:rsidRPr="006E09BD" w:rsidRDefault="007F49D9" w:rsidP="00966A0D">
      <w:pPr>
        <w:pStyle w:val="Sraopastraipa"/>
        <w:numPr>
          <w:ilvl w:val="2"/>
          <w:numId w:val="20"/>
        </w:numPr>
        <w:rPr>
          <w:lang w:eastAsia="lt-LT"/>
        </w:rPr>
      </w:pPr>
      <w:r w:rsidRPr="006E09BD">
        <w:rPr>
          <w:color w:val="000000" w:themeColor="text1"/>
          <w:lang w:eastAsia="lt-LT"/>
        </w:rPr>
        <w:t>rengia informaciją</w:t>
      </w:r>
      <w:r w:rsidR="00091FBC" w:rsidRPr="006E09BD">
        <w:rPr>
          <w:color w:val="000000" w:themeColor="text1"/>
          <w:lang w:eastAsia="lt-LT"/>
        </w:rPr>
        <w:t>, susijusią su</w:t>
      </w:r>
      <w:r w:rsidRPr="006E09BD">
        <w:rPr>
          <w:color w:val="000000" w:themeColor="text1"/>
          <w:lang w:eastAsia="lt-LT"/>
        </w:rPr>
        <w:t xml:space="preserve"> </w:t>
      </w:r>
      <w:r w:rsidR="00622A1B" w:rsidRPr="006E09BD">
        <w:rPr>
          <w:color w:val="000000" w:themeColor="text1"/>
          <w:lang w:eastAsia="lt-LT"/>
        </w:rPr>
        <w:t>finansų</w:t>
      </w:r>
      <w:r w:rsidRPr="006E09BD">
        <w:rPr>
          <w:color w:val="000000" w:themeColor="text1"/>
          <w:lang w:eastAsia="lt-LT"/>
        </w:rPr>
        <w:t xml:space="preserve"> valdym</w:t>
      </w:r>
      <w:r w:rsidR="00091FBC" w:rsidRPr="006E09BD">
        <w:rPr>
          <w:color w:val="000000" w:themeColor="text1"/>
          <w:lang w:eastAsia="lt-LT"/>
        </w:rPr>
        <w:t>u</w:t>
      </w:r>
      <w:r w:rsidR="00622A1B" w:rsidRPr="006E09BD">
        <w:rPr>
          <w:color w:val="000000" w:themeColor="text1"/>
          <w:lang w:eastAsia="lt-LT"/>
        </w:rPr>
        <w:t xml:space="preserve">, </w:t>
      </w:r>
      <w:r w:rsidR="00091FBC" w:rsidRPr="006E09BD">
        <w:rPr>
          <w:color w:val="000000" w:themeColor="text1"/>
          <w:lang w:eastAsia="lt-LT"/>
        </w:rPr>
        <w:t xml:space="preserve">duomenų apie </w:t>
      </w:r>
      <w:r w:rsidR="00622A1B" w:rsidRPr="006E09BD">
        <w:rPr>
          <w:color w:val="000000" w:themeColor="text1"/>
          <w:lang w:eastAsia="lt-LT"/>
        </w:rPr>
        <w:t>nuteist</w:t>
      </w:r>
      <w:r w:rsidR="00091FBC" w:rsidRPr="006E09BD">
        <w:rPr>
          <w:color w:val="000000" w:themeColor="text1"/>
          <w:lang w:eastAsia="lt-LT"/>
        </w:rPr>
        <w:t>uosius</w:t>
      </w:r>
      <w:r w:rsidR="00622A1B" w:rsidRPr="006E09BD">
        <w:rPr>
          <w:color w:val="000000" w:themeColor="text1"/>
          <w:lang w:eastAsia="lt-LT"/>
        </w:rPr>
        <w:t xml:space="preserve"> (suim</w:t>
      </w:r>
      <w:r w:rsidR="00091FBC" w:rsidRPr="006E09BD">
        <w:rPr>
          <w:color w:val="000000" w:themeColor="text1"/>
          <w:lang w:eastAsia="lt-LT"/>
        </w:rPr>
        <w:t>tuosius</w:t>
      </w:r>
      <w:r w:rsidR="00622A1B" w:rsidRPr="006E09BD">
        <w:rPr>
          <w:color w:val="000000" w:themeColor="text1"/>
          <w:lang w:eastAsia="lt-LT"/>
        </w:rPr>
        <w:t>) apskaitos tvarkym</w:t>
      </w:r>
      <w:r w:rsidR="00091FBC" w:rsidRPr="006E09BD">
        <w:rPr>
          <w:color w:val="000000" w:themeColor="text1"/>
          <w:lang w:eastAsia="lt-LT"/>
        </w:rPr>
        <w:t>u,</w:t>
      </w:r>
      <w:r w:rsidRPr="006E09BD">
        <w:rPr>
          <w:color w:val="000000" w:themeColor="text1"/>
          <w:lang w:eastAsia="lt-LT"/>
        </w:rPr>
        <w:t xml:space="preserve"> ir Lietuvos Respublikos teisės aktų nustatyta tvarka</w:t>
      </w:r>
      <w:r w:rsidR="00021E68" w:rsidRPr="006E09BD">
        <w:rPr>
          <w:color w:val="000000" w:themeColor="text1"/>
          <w:lang w:eastAsia="lt-LT"/>
        </w:rPr>
        <w:t xml:space="preserve"> teikia ją</w:t>
      </w:r>
      <w:r w:rsidRPr="006E09BD">
        <w:rPr>
          <w:color w:val="000000" w:themeColor="text1"/>
          <w:lang w:eastAsia="lt-LT"/>
        </w:rPr>
        <w:t xml:space="preserve"> </w:t>
      </w:r>
      <w:r w:rsidR="00D66CA8">
        <w:rPr>
          <w:color w:val="000000" w:themeColor="text1"/>
          <w:lang w:eastAsia="lt-LT"/>
        </w:rPr>
        <w:t xml:space="preserve">NBFC, </w:t>
      </w:r>
      <w:r w:rsidR="00D66CA8" w:rsidRPr="006E09BD">
        <w:rPr>
          <w:color w:val="000000" w:themeColor="text1"/>
          <w:lang w:eastAsia="lt-LT"/>
        </w:rPr>
        <w:t xml:space="preserve">Kalėjimų tarnybai </w:t>
      </w:r>
      <w:r w:rsidR="00D66CA8">
        <w:rPr>
          <w:color w:val="000000" w:themeColor="text1"/>
          <w:lang w:eastAsia="lt-LT"/>
        </w:rPr>
        <w:t xml:space="preserve">ir </w:t>
      </w:r>
      <w:r w:rsidRPr="006E09BD">
        <w:rPr>
          <w:color w:val="000000" w:themeColor="text1"/>
          <w:lang w:eastAsia="lt-LT"/>
        </w:rPr>
        <w:t>kitoms institucijoms;</w:t>
      </w:r>
    </w:p>
    <w:p w14:paraId="064C36BA" w14:textId="77777777" w:rsidR="00966A0D" w:rsidRPr="006E09BD" w:rsidRDefault="004A47E4" w:rsidP="00966A0D">
      <w:pPr>
        <w:pStyle w:val="Sraopastraipa"/>
        <w:numPr>
          <w:ilvl w:val="2"/>
          <w:numId w:val="20"/>
        </w:numPr>
        <w:rPr>
          <w:lang w:eastAsia="lt-LT"/>
        </w:rPr>
      </w:pPr>
      <w:r w:rsidRPr="006E09BD">
        <w:t>teisės aktų nustatyta tvarka rengia ir teikia ataskaitas (</w:t>
      </w:r>
      <w:r w:rsidR="002C2CA3" w:rsidRPr="006E09BD">
        <w:t xml:space="preserve">taip pat </w:t>
      </w:r>
      <w:r w:rsidRPr="006E09BD">
        <w:t>informaciją, pažymas) Lietuvos Respublikos valstybės kontrolei, ministerijoms, Valstybinei mokesčių inspekcijai</w:t>
      </w:r>
      <w:r w:rsidR="00F43165" w:rsidRPr="006E09BD">
        <w:t xml:space="preserve"> prie Lietuvos Respublikos finansų ministerijos</w:t>
      </w:r>
      <w:r w:rsidRPr="006E09BD">
        <w:t xml:space="preserve">, </w:t>
      </w:r>
      <w:r w:rsidR="002466AA" w:rsidRPr="006E09BD">
        <w:t>Valstybinio s</w:t>
      </w:r>
      <w:r w:rsidRPr="006E09BD">
        <w:t xml:space="preserve">ocialinio draudimo </w:t>
      </w:r>
      <w:r w:rsidR="002466AA" w:rsidRPr="006E09BD">
        <w:t xml:space="preserve">fondo </w:t>
      </w:r>
      <w:r w:rsidRPr="006E09BD">
        <w:t>valdybai</w:t>
      </w:r>
      <w:r w:rsidR="002466AA" w:rsidRPr="006E09BD">
        <w:t xml:space="preserve"> prie </w:t>
      </w:r>
      <w:r w:rsidR="0071155D" w:rsidRPr="006E09BD">
        <w:t>S</w:t>
      </w:r>
      <w:r w:rsidR="002466AA" w:rsidRPr="006E09BD">
        <w:t>ocialinės apsaugos ir darbo ministerijos</w:t>
      </w:r>
      <w:r w:rsidRPr="006E09BD">
        <w:t>, Statistikos departamentui prie Lietuvos Respublikos Vyriausybės;</w:t>
      </w:r>
    </w:p>
    <w:p w14:paraId="639A9948" w14:textId="7A950E1F" w:rsidR="00966A0D" w:rsidRPr="006E09BD" w:rsidRDefault="005B2261" w:rsidP="00966A0D">
      <w:pPr>
        <w:pStyle w:val="Sraopastraipa"/>
        <w:numPr>
          <w:ilvl w:val="2"/>
          <w:numId w:val="20"/>
        </w:numPr>
        <w:rPr>
          <w:lang w:eastAsia="lt-LT"/>
        </w:rPr>
      </w:pPr>
      <w:r>
        <w:rPr>
          <w:color w:val="000000" w:themeColor="text1"/>
          <w:lang w:eastAsia="lt-LT"/>
        </w:rPr>
        <w:t xml:space="preserve">rengia Finansų skyriaus </w:t>
      </w:r>
      <w:r w:rsidR="00A45DE7" w:rsidRPr="006E09BD">
        <w:rPr>
          <w:color w:val="000000" w:themeColor="text1"/>
          <w:lang w:eastAsia="lt-LT"/>
        </w:rPr>
        <w:t>pareigybių sąraš</w:t>
      </w:r>
      <w:r w:rsidR="00826D7F" w:rsidRPr="006E09BD">
        <w:rPr>
          <w:color w:val="000000" w:themeColor="text1"/>
          <w:lang w:eastAsia="lt-LT"/>
        </w:rPr>
        <w:t>ą</w:t>
      </w:r>
      <w:r w:rsidR="00A45DE7" w:rsidRPr="006E09BD">
        <w:rPr>
          <w:color w:val="000000" w:themeColor="text1"/>
          <w:lang w:eastAsia="lt-LT"/>
        </w:rPr>
        <w:t xml:space="preserve">; </w:t>
      </w:r>
    </w:p>
    <w:p w14:paraId="14C2D966" w14:textId="33749A38" w:rsidR="00966A0D" w:rsidRPr="006E09BD" w:rsidRDefault="0019261C" w:rsidP="00966A0D">
      <w:pPr>
        <w:pStyle w:val="Sraopastraipa"/>
        <w:numPr>
          <w:ilvl w:val="2"/>
          <w:numId w:val="20"/>
        </w:numPr>
        <w:rPr>
          <w:lang w:eastAsia="lt-LT"/>
        </w:rPr>
      </w:pPr>
      <w:r w:rsidRPr="006E09BD">
        <w:rPr>
          <w:color w:val="000000" w:themeColor="text1"/>
        </w:rPr>
        <w:t>konsultuoja</w:t>
      </w:r>
      <w:r w:rsidR="00A45DE7" w:rsidRPr="006E09BD">
        <w:rPr>
          <w:color w:val="000000" w:themeColor="text1"/>
        </w:rPr>
        <w:t xml:space="preserve"> Kalėjimų </w:t>
      </w:r>
      <w:r w:rsidR="002E0E29" w:rsidRPr="006E09BD">
        <w:rPr>
          <w:color w:val="000000" w:themeColor="text1"/>
        </w:rPr>
        <w:t>tarnybos</w:t>
      </w:r>
      <w:r w:rsidR="008F3EB6" w:rsidRPr="006E09BD">
        <w:rPr>
          <w:color w:val="000000" w:themeColor="text1"/>
        </w:rPr>
        <w:t xml:space="preserve"> </w:t>
      </w:r>
      <w:r w:rsidR="00B269C0" w:rsidRPr="006E09BD">
        <w:rPr>
          <w:color w:val="000000" w:themeColor="text1"/>
        </w:rPr>
        <w:t>darbuotojus apskaitos</w:t>
      </w:r>
      <w:r w:rsidR="004A47E4" w:rsidRPr="006E09BD">
        <w:rPr>
          <w:color w:val="000000" w:themeColor="text1"/>
        </w:rPr>
        <w:t xml:space="preserve"> ir mokesčių</w:t>
      </w:r>
      <w:r w:rsidRPr="006E09BD">
        <w:rPr>
          <w:color w:val="000000" w:themeColor="text1"/>
        </w:rPr>
        <w:t xml:space="preserve"> klausimais</w:t>
      </w:r>
      <w:r w:rsidR="00A07977">
        <w:rPr>
          <w:color w:val="000000" w:themeColor="text1"/>
        </w:rPr>
        <w:t xml:space="preserve">, o nuteistuosius dėl jų asmeninių </w:t>
      </w:r>
      <w:r w:rsidR="0002786A">
        <w:rPr>
          <w:color w:val="000000" w:themeColor="text1"/>
        </w:rPr>
        <w:t xml:space="preserve">piniginių </w:t>
      </w:r>
      <w:r w:rsidR="00A07977">
        <w:rPr>
          <w:color w:val="000000" w:themeColor="text1"/>
        </w:rPr>
        <w:t xml:space="preserve">lėšų Kalėjimų </w:t>
      </w:r>
      <w:r w:rsidR="0002786A">
        <w:rPr>
          <w:color w:val="000000" w:themeColor="text1"/>
        </w:rPr>
        <w:t xml:space="preserve">tarnybos </w:t>
      </w:r>
      <w:r w:rsidR="00A07977">
        <w:rPr>
          <w:color w:val="000000" w:themeColor="text1"/>
        </w:rPr>
        <w:t>sąskaitose</w:t>
      </w:r>
      <w:r w:rsidR="00A45DE7" w:rsidRPr="006E09BD">
        <w:rPr>
          <w:color w:val="000000" w:themeColor="text1"/>
        </w:rPr>
        <w:t>;</w:t>
      </w:r>
    </w:p>
    <w:p w14:paraId="4476E882" w14:textId="150276FF" w:rsidR="00966A0D" w:rsidRPr="006E09BD" w:rsidRDefault="00A123F4" w:rsidP="00966A0D">
      <w:pPr>
        <w:pStyle w:val="Sraopastraipa"/>
        <w:numPr>
          <w:ilvl w:val="2"/>
          <w:numId w:val="20"/>
        </w:numPr>
        <w:rPr>
          <w:lang w:eastAsia="lt-LT"/>
        </w:rPr>
      </w:pPr>
      <w:r w:rsidRPr="006E09BD">
        <w:rPr>
          <w:color w:val="000000" w:themeColor="text1"/>
        </w:rPr>
        <w:t xml:space="preserve">pagal kompetenciją organizuoja, koordinuoja ir kontroliuoja finansų valdymo procesus Kalėjimų </w:t>
      </w:r>
      <w:r w:rsidR="002E0E29" w:rsidRPr="006E09BD">
        <w:rPr>
          <w:color w:val="000000" w:themeColor="text1"/>
        </w:rPr>
        <w:t>tarnyboje</w:t>
      </w:r>
      <w:r w:rsidR="004F10FB" w:rsidRPr="006E09BD">
        <w:rPr>
          <w:color w:val="000000" w:themeColor="text1"/>
        </w:rPr>
        <w:t>,</w:t>
      </w:r>
      <w:r w:rsidRPr="006E09BD">
        <w:rPr>
          <w:color w:val="000000" w:themeColor="text1"/>
        </w:rPr>
        <w:t xml:space="preserve"> </w:t>
      </w:r>
      <w:r w:rsidR="00A14279">
        <w:rPr>
          <w:color w:val="000000" w:themeColor="text1"/>
        </w:rPr>
        <w:t xml:space="preserve">teikia reikalingą informaciją parengti </w:t>
      </w:r>
      <w:r w:rsidRPr="006E09BD">
        <w:t xml:space="preserve">Kalėjimų </w:t>
      </w:r>
      <w:r w:rsidR="002E0E29" w:rsidRPr="006E09BD">
        <w:t xml:space="preserve">tarnybos </w:t>
      </w:r>
      <w:r w:rsidRPr="006E09BD">
        <w:t>strateginį veiklos planą bei metinės veiklos ataskait</w:t>
      </w:r>
      <w:r w:rsidR="00A14279">
        <w:t>ą</w:t>
      </w:r>
      <w:r w:rsidR="00BC6256" w:rsidRPr="006E09BD">
        <w:rPr>
          <w:lang w:eastAsia="lt-LT"/>
        </w:rPr>
        <w:t>;</w:t>
      </w:r>
    </w:p>
    <w:p w14:paraId="77F0CB50" w14:textId="77777777" w:rsidR="00966A0D" w:rsidRPr="006E09BD" w:rsidRDefault="00035AF0" w:rsidP="00966A0D">
      <w:pPr>
        <w:pStyle w:val="Sraopastraipa"/>
        <w:numPr>
          <w:ilvl w:val="2"/>
          <w:numId w:val="20"/>
        </w:numPr>
        <w:rPr>
          <w:lang w:eastAsia="lt-LT"/>
        </w:rPr>
      </w:pPr>
      <w:r w:rsidRPr="006E09BD">
        <w:rPr>
          <w:color w:val="000000" w:themeColor="text1"/>
          <w:lang w:eastAsia="lt-LT"/>
        </w:rPr>
        <w:t xml:space="preserve">kontroliuoja Kalėjimų </w:t>
      </w:r>
      <w:r w:rsidR="002E0E29" w:rsidRPr="006E09BD">
        <w:rPr>
          <w:color w:val="000000" w:themeColor="text1"/>
          <w:lang w:eastAsia="lt-LT"/>
        </w:rPr>
        <w:t>tarnybos</w:t>
      </w:r>
      <w:r w:rsidRPr="006E09BD">
        <w:rPr>
          <w:color w:val="000000" w:themeColor="text1"/>
          <w:lang w:eastAsia="lt-LT"/>
        </w:rPr>
        <w:t xml:space="preserve"> prisiimtų finansinių įsipareigojimų (pagal pasirašytas sutartis) vykdymą</w:t>
      </w:r>
      <w:r w:rsidR="00BC214E" w:rsidRPr="006E09BD">
        <w:rPr>
          <w:color w:val="000000" w:themeColor="text1"/>
        </w:rPr>
        <w:t>;</w:t>
      </w:r>
    </w:p>
    <w:p w14:paraId="6A389E06" w14:textId="0E96F036" w:rsidR="00966A0D" w:rsidRPr="006E09BD" w:rsidRDefault="003D07F1" w:rsidP="00966A0D">
      <w:pPr>
        <w:pStyle w:val="Sraopastraipa"/>
        <w:numPr>
          <w:ilvl w:val="2"/>
          <w:numId w:val="20"/>
        </w:numPr>
        <w:rPr>
          <w:lang w:eastAsia="lt-LT"/>
        </w:rPr>
      </w:pPr>
      <w:r w:rsidRPr="006E09BD">
        <w:rPr>
          <w:color w:val="000000"/>
        </w:rPr>
        <w:t>atlieka</w:t>
      </w:r>
      <w:r w:rsidR="004A47E4" w:rsidRPr="006E09BD">
        <w:rPr>
          <w:color w:val="000000"/>
        </w:rPr>
        <w:t xml:space="preserve"> einamąją </w:t>
      </w:r>
      <w:r w:rsidR="00A838ED">
        <w:rPr>
          <w:color w:val="000000"/>
        </w:rPr>
        <w:t xml:space="preserve">ir </w:t>
      </w:r>
      <w:proofErr w:type="spellStart"/>
      <w:r w:rsidR="00A838ED">
        <w:rPr>
          <w:color w:val="000000"/>
        </w:rPr>
        <w:t>paskesniąją</w:t>
      </w:r>
      <w:proofErr w:type="spellEnd"/>
      <w:r w:rsidR="00A838ED">
        <w:rPr>
          <w:color w:val="000000"/>
        </w:rPr>
        <w:t xml:space="preserve"> </w:t>
      </w:r>
      <w:r w:rsidR="004A47E4" w:rsidRPr="006E09BD">
        <w:rPr>
          <w:color w:val="000000"/>
        </w:rPr>
        <w:t xml:space="preserve">Kalėjimų </w:t>
      </w:r>
      <w:r w:rsidR="002E0E29" w:rsidRPr="006E09BD">
        <w:rPr>
          <w:color w:val="000000"/>
        </w:rPr>
        <w:t xml:space="preserve">tarnybos </w:t>
      </w:r>
      <w:r w:rsidR="004A47E4" w:rsidRPr="006E09BD">
        <w:rPr>
          <w:color w:val="000000"/>
        </w:rPr>
        <w:t>finansų kontrolę;</w:t>
      </w:r>
    </w:p>
    <w:p w14:paraId="1DBF40F7" w14:textId="65F12B5A" w:rsidR="00966A0D" w:rsidRPr="006E09BD" w:rsidRDefault="004F10FB" w:rsidP="00966A0D">
      <w:pPr>
        <w:pStyle w:val="Sraopastraipa"/>
        <w:numPr>
          <w:ilvl w:val="2"/>
          <w:numId w:val="20"/>
        </w:numPr>
        <w:rPr>
          <w:lang w:eastAsia="lt-LT"/>
        </w:rPr>
      </w:pPr>
      <w:r w:rsidRPr="006E09BD">
        <w:rPr>
          <w:color w:val="333333"/>
          <w:lang w:eastAsia="lt-LT"/>
        </w:rPr>
        <w:t>vykdo</w:t>
      </w:r>
      <w:r w:rsidR="00F37A3A">
        <w:rPr>
          <w:color w:val="333333"/>
          <w:lang w:eastAsia="lt-LT"/>
        </w:rPr>
        <w:t xml:space="preserve"> </w:t>
      </w:r>
      <w:r w:rsidR="00962378">
        <w:rPr>
          <w:color w:val="333333"/>
          <w:lang w:eastAsia="lt-LT"/>
        </w:rPr>
        <w:t xml:space="preserve">einamąją ir </w:t>
      </w:r>
      <w:proofErr w:type="spellStart"/>
      <w:r w:rsidR="00962378">
        <w:rPr>
          <w:color w:val="333333"/>
          <w:lang w:eastAsia="lt-LT"/>
        </w:rPr>
        <w:t>paskesniąją</w:t>
      </w:r>
      <w:proofErr w:type="spellEnd"/>
      <w:r w:rsidR="00035AF0" w:rsidRPr="006E09BD">
        <w:rPr>
          <w:color w:val="333333"/>
          <w:lang w:eastAsia="lt-LT"/>
        </w:rPr>
        <w:t xml:space="preserve"> finansų kontrolę </w:t>
      </w:r>
      <w:r w:rsidRPr="006E09BD">
        <w:rPr>
          <w:color w:val="333333"/>
          <w:lang w:eastAsia="lt-LT"/>
        </w:rPr>
        <w:t xml:space="preserve">įgyvendinant </w:t>
      </w:r>
      <w:r w:rsidR="00035AF0" w:rsidRPr="006E09BD">
        <w:rPr>
          <w:color w:val="333333"/>
          <w:lang w:eastAsia="lt-LT"/>
        </w:rPr>
        <w:t>projektus, kurie finansuojami ne iš valstybės biudžeto lėšų</w:t>
      </w:r>
      <w:r w:rsidR="003B51B5" w:rsidRPr="006E09BD">
        <w:rPr>
          <w:color w:val="333333"/>
          <w:lang w:eastAsia="lt-LT"/>
        </w:rPr>
        <w:t>,</w:t>
      </w:r>
      <w:r w:rsidR="00035AF0" w:rsidRPr="006E09BD">
        <w:rPr>
          <w:color w:val="333333"/>
          <w:lang w:eastAsia="lt-LT"/>
        </w:rPr>
        <w:t xml:space="preserve"> bei teikia NBFC dokumentus, kurie apmokami iš šiems projektams skirtų lėšų</w:t>
      </w:r>
      <w:r w:rsidR="007F49D9" w:rsidRPr="006E09BD">
        <w:t>;</w:t>
      </w:r>
    </w:p>
    <w:p w14:paraId="60BADF33" w14:textId="701900D9" w:rsidR="00966A0D" w:rsidRPr="006E09BD" w:rsidRDefault="002036FF" w:rsidP="00966A0D">
      <w:pPr>
        <w:pStyle w:val="Sraopastraipa"/>
        <w:numPr>
          <w:ilvl w:val="2"/>
          <w:numId w:val="20"/>
        </w:numPr>
        <w:rPr>
          <w:lang w:eastAsia="lt-LT"/>
        </w:rPr>
      </w:pPr>
      <w:r w:rsidRPr="006E09BD">
        <w:rPr>
          <w:color w:val="000000"/>
        </w:rPr>
        <w:t xml:space="preserve">apdoroja su finansų valdymu susijusią informaciją arba prireikus koordinuoja </w:t>
      </w:r>
      <w:r w:rsidR="004F10FB" w:rsidRPr="006E09BD">
        <w:rPr>
          <w:color w:val="000000"/>
        </w:rPr>
        <w:t>jos</w:t>
      </w:r>
      <w:r w:rsidRPr="006E09BD">
        <w:rPr>
          <w:color w:val="000000"/>
        </w:rPr>
        <w:t xml:space="preserve"> apdorojimą</w:t>
      </w:r>
      <w:r w:rsidR="00BD5766" w:rsidRPr="006E09BD">
        <w:t>;</w:t>
      </w:r>
    </w:p>
    <w:p w14:paraId="1F1EDC3A" w14:textId="706F635D" w:rsidR="00966A0D" w:rsidRPr="006E09BD" w:rsidRDefault="004A47E4" w:rsidP="00966A0D">
      <w:pPr>
        <w:pStyle w:val="Sraopastraipa"/>
        <w:numPr>
          <w:ilvl w:val="2"/>
          <w:numId w:val="20"/>
        </w:numPr>
        <w:rPr>
          <w:lang w:eastAsia="lt-LT"/>
        </w:rPr>
      </w:pPr>
      <w:r w:rsidRPr="006E09BD">
        <w:rPr>
          <w:color w:val="000000"/>
        </w:rPr>
        <w:t>pagal kompetenciją rengia vidaus administravimo dokumentus, s</w:t>
      </w:r>
      <w:r w:rsidR="00337C78" w:rsidRPr="006E09BD">
        <w:rPr>
          <w:color w:val="000000"/>
        </w:rPr>
        <w:t>usijusius su</w:t>
      </w:r>
      <w:r w:rsidRPr="006E09BD">
        <w:rPr>
          <w:color w:val="000000"/>
        </w:rPr>
        <w:t xml:space="preserve"> finansų valdymo politik</w:t>
      </w:r>
      <w:r w:rsidR="00337C78" w:rsidRPr="006E09BD">
        <w:rPr>
          <w:color w:val="000000"/>
        </w:rPr>
        <w:t>os</w:t>
      </w:r>
      <w:r w:rsidRPr="006E09BD">
        <w:rPr>
          <w:color w:val="000000"/>
        </w:rPr>
        <w:t xml:space="preserve"> form</w:t>
      </w:r>
      <w:r w:rsidR="00337C78" w:rsidRPr="006E09BD">
        <w:rPr>
          <w:color w:val="000000"/>
        </w:rPr>
        <w:t>avimu</w:t>
      </w:r>
      <w:r w:rsidRPr="006E09BD">
        <w:rPr>
          <w:color w:val="000000"/>
        </w:rPr>
        <w:t>, vidaus administravimo proces</w:t>
      </w:r>
      <w:r w:rsidR="00337C78" w:rsidRPr="006E09BD">
        <w:rPr>
          <w:color w:val="000000"/>
        </w:rPr>
        <w:t>ų</w:t>
      </w:r>
      <w:r w:rsidRPr="006E09BD">
        <w:rPr>
          <w:color w:val="000000"/>
        </w:rPr>
        <w:t xml:space="preserve"> efektyv</w:t>
      </w:r>
      <w:r w:rsidR="00337C78" w:rsidRPr="006E09BD">
        <w:rPr>
          <w:color w:val="000000"/>
        </w:rPr>
        <w:t>umo didinimu</w:t>
      </w:r>
      <w:r w:rsidR="003B51B5" w:rsidRPr="006E09BD">
        <w:rPr>
          <w:color w:val="000000"/>
        </w:rPr>
        <w:t>,</w:t>
      </w:r>
      <w:r w:rsidRPr="006E09BD">
        <w:rPr>
          <w:color w:val="000000"/>
        </w:rPr>
        <w:t xml:space="preserve"> </w:t>
      </w:r>
      <w:r w:rsidR="003B51B5" w:rsidRPr="006E09BD">
        <w:rPr>
          <w:color w:val="000000"/>
        </w:rPr>
        <w:t>a</w:t>
      </w:r>
      <w:r w:rsidRPr="006E09BD">
        <w:rPr>
          <w:color w:val="000000"/>
        </w:rPr>
        <w:t xml:space="preserve">tlieka jų įgyvendinimo stebėseną, teikia siūlymus dėl </w:t>
      </w:r>
      <w:r w:rsidR="004F10FB" w:rsidRPr="006E09BD">
        <w:rPr>
          <w:color w:val="000000"/>
        </w:rPr>
        <w:t xml:space="preserve">jų </w:t>
      </w:r>
      <w:r w:rsidRPr="006E09BD">
        <w:rPr>
          <w:color w:val="000000"/>
        </w:rPr>
        <w:t>pakeitimų, papildym</w:t>
      </w:r>
      <w:r w:rsidR="004F10FB" w:rsidRPr="006E09BD">
        <w:rPr>
          <w:color w:val="000000"/>
        </w:rPr>
        <w:t>o</w:t>
      </w:r>
      <w:r w:rsidR="00EF75E2">
        <w:rPr>
          <w:color w:val="000000"/>
        </w:rPr>
        <w:t>.</w:t>
      </w:r>
    </w:p>
    <w:p w14:paraId="4C047808" w14:textId="77777777" w:rsidR="00D85D1D" w:rsidRPr="006E09BD" w:rsidRDefault="00D16F21" w:rsidP="00D85D1D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rPr>
          <w:b/>
          <w:bCs/>
          <w:color w:val="000000"/>
        </w:rPr>
        <w:t>informacijos ir dokumentų, reikalingų buhalterin</w:t>
      </w:r>
      <w:r w:rsidR="003B51B5" w:rsidRPr="006E09BD">
        <w:rPr>
          <w:b/>
          <w:bCs/>
          <w:color w:val="000000"/>
        </w:rPr>
        <w:t>ei</w:t>
      </w:r>
      <w:r w:rsidRPr="006E09BD">
        <w:rPr>
          <w:b/>
          <w:bCs/>
          <w:color w:val="000000"/>
        </w:rPr>
        <w:t xml:space="preserve"> apskait</w:t>
      </w:r>
      <w:r w:rsidR="003B51B5" w:rsidRPr="006E09BD">
        <w:rPr>
          <w:b/>
          <w:bCs/>
          <w:color w:val="000000"/>
        </w:rPr>
        <w:t>ai</w:t>
      </w:r>
      <w:r w:rsidRPr="006E09BD">
        <w:rPr>
          <w:b/>
          <w:bCs/>
          <w:color w:val="000000"/>
        </w:rPr>
        <w:t xml:space="preserve"> centralizuotai</w:t>
      </w:r>
      <w:r w:rsidR="003B51B5" w:rsidRPr="006E09BD">
        <w:rPr>
          <w:b/>
          <w:bCs/>
          <w:color w:val="000000"/>
        </w:rPr>
        <w:t xml:space="preserve"> tvarkyti</w:t>
      </w:r>
      <w:r w:rsidRPr="006E09BD">
        <w:rPr>
          <w:b/>
          <w:bCs/>
          <w:color w:val="000000"/>
        </w:rPr>
        <w:t xml:space="preserve">, </w:t>
      </w:r>
      <w:r w:rsidRPr="006E09BD">
        <w:rPr>
          <w:b/>
          <w:bCs/>
        </w:rPr>
        <w:t>pateikim</w:t>
      </w:r>
      <w:r w:rsidR="00391BE2" w:rsidRPr="006E09BD">
        <w:rPr>
          <w:b/>
          <w:bCs/>
        </w:rPr>
        <w:t>o</w:t>
      </w:r>
      <w:r w:rsidRPr="006E09BD">
        <w:rPr>
          <w:b/>
          <w:bCs/>
        </w:rPr>
        <w:t xml:space="preserve"> NBFC</w:t>
      </w:r>
      <w:r w:rsidR="00391BE2" w:rsidRPr="006E09BD">
        <w:rPr>
          <w:b/>
          <w:bCs/>
        </w:rPr>
        <w:t xml:space="preserve"> koordinavimo srityje</w:t>
      </w:r>
      <w:r w:rsidR="003F5880" w:rsidRPr="006E09BD">
        <w:rPr>
          <w:b/>
          <w:bCs/>
        </w:rPr>
        <w:t>:</w:t>
      </w:r>
    </w:p>
    <w:p w14:paraId="4FA9304E" w14:textId="77777777" w:rsidR="00D85D1D" w:rsidRPr="006E09BD" w:rsidRDefault="00D16F21" w:rsidP="00D85D1D">
      <w:pPr>
        <w:pStyle w:val="Sraopastraipa"/>
        <w:numPr>
          <w:ilvl w:val="2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rPr>
          <w:color w:val="333333"/>
          <w:lang w:eastAsia="lt-LT"/>
        </w:rPr>
        <w:t xml:space="preserve">teikia NBFC apskaitos dokumentus, reikalingus mokėjimams atlikti, </w:t>
      </w:r>
      <w:r w:rsidR="00671591" w:rsidRPr="006E09BD">
        <w:rPr>
          <w:color w:val="333333"/>
          <w:lang w:eastAsia="lt-LT"/>
        </w:rPr>
        <w:t xml:space="preserve">ir </w:t>
      </w:r>
      <w:r w:rsidRPr="006E09BD">
        <w:rPr>
          <w:color w:val="333333"/>
          <w:lang w:eastAsia="lt-LT"/>
        </w:rPr>
        <w:t>nurod</w:t>
      </w:r>
      <w:r w:rsidR="00671591" w:rsidRPr="006E09BD">
        <w:rPr>
          <w:color w:val="333333"/>
          <w:lang w:eastAsia="lt-LT"/>
        </w:rPr>
        <w:t>o</w:t>
      </w:r>
      <w:r w:rsidRPr="006E09BD">
        <w:rPr>
          <w:color w:val="333333"/>
          <w:lang w:eastAsia="lt-LT"/>
        </w:rPr>
        <w:t xml:space="preserve"> papildomą informaciją (programos</w:t>
      </w:r>
      <w:r w:rsidR="00671591" w:rsidRPr="006E09BD">
        <w:rPr>
          <w:color w:val="333333"/>
          <w:lang w:eastAsia="lt-LT"/>
        </w:rPr>
        <w:t xml:space="preserve"> </w:t>
      </w:r>
      <w:r w:rsidRPr="006E09BD">
        <w:rPr>
          <w:color w:val="333333"/>
          <w:lang w:eastAsia="lt-LT"/>
        </w:rPr>
        <w:t>/</w:t>
      </w:r>
      <w:r w:rsidR="00671591" w:rsidRPr="006E09BD">
        <w:rPr>
          <w:color w:val="333333"/>
          <w:lang w:eastAsia="lt-LT"/>
        </w:rPr>
        <w:t xml:space="preserve"> </w:t>
      </w:r>
      <w:r w:rsidRPr="006E09BD">
        <w:rPr>
          <w:color w:val="333333"/>
          <w:lang w:eastAsia="lt-LT"/>
        </w:rPr>
        <w:t xml:space="preserve">priemonės pavadinimas, valstybės funkcija, finansavimo šaltinis, banko sąskaitos numeris, kai mokėjimai atliekami per banko sąskaitas, ir kt.) </w:t>
      </w:r>
      <w:r w:rsidR="00671591" w:rsidRPr="006E09BD">
        <w:rPr>
          <w:color w:val="333333"/>
          <w:lang w:eastAsia="lt-LT"/>
        </w:rPr>
        <w:t>bei</w:t>
      </w:r>
      <w:r w:rsidRPr="006E09BD">
        <w:rPr>
          <w:color w:val="333333"/>
          <w:lang w:eastAsia="lt-LT"/>
        </w:rPr>
        <w:t xml:space="preserve"> kit</w:t>
      </w:r>
      <w:r w:rsidR="00671591" w:rsidRPr="006E09BD">
        <w:rPr>
          <w:color w:val="333333"/>
          <w:lang w:eastAsia="lt-LT"/>
        </w:rPr>
        <w:t>us</w:t>
      </w:r>
      <w:r w:rsidRPr="006E09BD">
        <w:rPr>
          <w:color w:val="333333"/>
          <w:lang w:eastAsia="lt-LT"/>
        </w:rPr>
        <w:t xml:space="preserve"> </w:t>
      </w:r>
      <w:r w:rsidR="00671591" w:rsidRPr="006E09BD">
        <w:rPr>
          <w:color w:val="333333"/>
          <w:lang w:eastAsia="lt-LT"/>
        </w:rPr>
        <w:t xml:space="preserve">duomenis </w:t>
      </w:r>
      <w:r w:rsidRPr="006E09BD">
        <w:rPr>
          <w:color w:val="333333"/>
          <w:lang w:eastAsia="lt-LT"/>
        </w:rPr>
        <w:t xml:space="preserve">ar dokumentus, reikalingus Kalėjimų </w:t>
      </w:r>
      <w:r w:rsidR="00F143B7" w:rsidRPr="006E09BD">
        <w:rPr>
          <w:color w:val="333333"/>
          <w:lang w:eastAsia="lt-LT"/>
        </w:rPr>
        <w:t>tarnybos</w:t>
      </w:r>
      <w:r w:rsidRPr="006E09BD">
        <w:rPr>
          <w:color w:val="333333"/>
          <w:lang w:eastAsia="lt-LT"/>
        </w:rPr>
        <w:t xml:space="preserve"> buhalterin</w:t>
      </w:r>
      <w:r w:rsidR="00671591" w:rsidRPr="006E09BD">
        <w:rPr>
          <w:color w:val="333333"/>
          <w:lang w:eastAsia="lt-LT"/>
        </w:rPr>
        <w:t>ei</w:t>
      </w:r>
      <w:r w:rsidRPr="006E09BD">
        <w:rPr>
          <w:color w:val="333333"/>
          <w:lang w:eastAsia="lt-LT"/>
        </w:rPr>
        <w:t xml:space="preserve"> apskait</w:t>
      </w:r>
      <w:r w:rsidR="00671591" w:rsidRPr="006E09BD">
        <w:rPr>
          <w:color w:val="333333"/>
          <w:lang w:eastAsia="lt-LT"/>
        </w:rPr>
        <w:t>ai centralizuotai</w:t>
      </w:r>
      <w:r w:rsidRPr="006E09BD">
        <w:rPr>
          <w:color w:val="333333"/>
          <w:lang w:eastAsia="lt-LT"/>
        </w:rPr>
        <w:t xml:space="preserve"> tvarky</w:t>
      </w:r>
      <w:r w:rsidR="00671591" w:rsidRPr="006E09BD">
        <w:rPr>
          <w:color w:val="333333"/>
          <w:lang w:eastAsia="lt-LT"/>
        </w:rPr>
        <w:t>ti</w:t>
      </w:r>
      <w:r w:rsidR="00243A53" w:rsidRPr="006E09BD">
        <w:t>;</w:t>
      </w:r>
    </w:p>
    <w:p w14:paraId="454D2AD0" w14:textId="77777777" w:rsidR="00D85D1D" w:rsidRPr="006E09BD" w:rsidRDefault="005A1831" w:rsidP="00D85D1D">
      <w:pPr>
        <w:pStyle w:val="Sraopastraipa"/>
        <w:numPr>
          <w:ilvl w:val="2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rPr>
          <w:color w:val="333333"/>
          <w:lang w:eastAsia="lt-LT"/>
        </w:rPr>
        <w:t>pagal kompetenciją rengia apskaitos dokumentus, susijusius su turto valdymu ir disponavimu juo (kurių nerengia NBFC), ir perduoda juos NBFC</w:t>
      </w:r>
      <w:r w:rsidR="00243A53" w:rsidRPr="006E09BD">
        <w:t>;</w:t>
      </w:r>
    </w:p>
    <w:p w14:paraId="19A38038" w14:textId="7850E783" w:rsidR="00D85D1D" w:rsidRPr="006E09BD" w:rsidRDefault="00595803" w:rsidP="00D85D1D">
      <w:pPr>
        <w:pStyle w:val="Sraopastraipa"/>
        <w:numPr>
          <w:ilvl w:val="2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rPr>
          <w:lang w:eastAsia="lt-LT"/>
        </w:rPr>
        <w:t xml:space="preserve">apskaito Kalėjimų </w:t>
      </w:r>
      <w:r w:rsidR="00C17809" w:rsidRPr="006E09BD">
        <w:rPr>
          <w:lang w:eastAsia="lt-LT"/>
        </w:rPr>
        <w:t>tarnybos</w:t>
      </w:r>
      <w:r w:rsidRPr="006E09BD">
        <w:t xml:space="preserve"> </w:t>
      </w:r>
      <w:r w:rsidRPr="006E09BD">
        <w:rPr>
          <w:lang w:eastAsia="lt-LT"/>
        </w:rPr>
        <w:t>pajam</w:t>
      </w:r>
      <w:r w:rsidR="00CE3FE5" w:rsidRPr="006E09BD">
        <w:rPr>
          <w:lang w:eastAsia="lt-LT"/>
        </w:rPr>
        <w:t>as</w:t>
      </w:r>
      <w:r w:rsidRPr="006E09BD">
        <w:rPr>
          <w:lang w:eastAsia="lt-LT"/>
        </w:rPr>
        <w:t>, gau</w:t>
      </w:r>
      <w:r w:rsidR="00CE3FE5" w:rsidRPr="006E09BD">
        <w:rPr>
          <w:lang w:eastAsia="lt-LT"/>
        </w:rPr>
        <w:t>tas</w:t>
      </w:r>
      <w:r w:rsidRPr="006E09BD">
        <w:rPr>
          <w:lang w:eastAsia="lt-LT"/>
        </w:rPr>
        <w:t xml:space="preserve"> už teikiamas paslaugas, nuomą ir kt</w:t>
      </w:r>
      <w:r w:rsidR="00761682" w:rsidRPr="006E09BD">
        <w:rPr>
          <w:lang w:eastAsia="lt-LT"/>
        </w:rPr>
        <w:t>.</w:t>
      </w:r>
      <w:r w:rsidR="00CE3FE5" w:rsidRPr="006E09BD">
        <w:rPr>
          <w:lang w:eastAsia="lt-LT"/>
        </w:rPr>
        <w:t>,</w:t>
      </w:r>
      <w:r w:rsidR="00011614" w:rsidRPr="006E09BD">
        <w:rPr>
          <w:lang w:eastAsia="lt-LT"/>
        </w:rPr>
        <w:t xml:space="preserve"> bei</w:t>
      </w:r>
      <w:r w:rsidR="00011614" w:rsidRPr="006E09BD">
        <w:rPr>
          <w:color w:val="000000"/>
        </w:rPr>
        <w:t xml:space="preserve"> </w:t>
      </w:r>
      <w:r w:rsidR="00F43165" w:rsidRPr="006E09BD">
        <w:rPr>
          <w:color w:val="000000"/>
        </w:rPr>
        <w:t xml:space="preserve">teisės </w:t>
      </w:r>
      <w:r w:rsidRPr="006E09BD">
        <w:rPr>
          <w:color w:val="000000"/>
        </w:rPr>
        <w:t xml:space="preserve">aktų nustatyta tvarka teikia </w:t>
      </w:r>
      <w:r w:rsidRPr="006E09BD">
        <w:rPr>
          <w:color w:val="000000"/>
          <w:lang w:eastAsia="lt-LT"/>
        </w:rPr>
        <w:t>NBFC</w:t>
      </w:r>
      <w:r w:rsidR="00761682" w:rsidRPr="006E09BD">
        <w:t xml:space="preserve"> duomenis apie šių lėšų gavimą ir panaudojimą, kad jie būtų įvesti į </w:t>
      </w:r>
      <w:r w:rsidR="0083063B">
        <w:t>finans</w:t>
      </w:r>
      <w:r w:rsidR="0014467A">
        <w:t>inės apskaitos</w:t>
      </w:r>
      <w:r w:rsidR="0083063B">
        <w:t xml:space="preserve"> </w:t>
      </w:r>
      <w:r w:rsidR="00004A6F">
        <w:t>bendr</w:t>
      </w:r>
      <w:r w:rsidR="00F50AE1">
        <w:t>ąj</w:t>
      </w:r>
      <w:r w:rsidR="00F42086">
        <w:t>ą</w:t>
      </w:r>
      <w:r w:rsidR="0083063B">
        <w:t xml:space="preserve"> informacin</w:t>
      </w:r>
      <w:r w:rsidR="0014467A">
        <w:t>ę sistemą (toliau – FABIS)</w:t>
      </w:r>
      <w:r w:rsidR="00011614" w:rsidRPr="006E09BD">
        <w:t>;</w:t>
      </w:r>
      <w:r w:rsidRPr="006E09BD">
        <w:rPr>
          <w:bCs/>
          <w:lang w:eastAsia="lt-LT"/>
        </w:rPr>
        <w:t xml:space="preserve"> </w:t>
      </w:r>
    </w:p>
    <w:p w14:paraId="2CF68DBF" w14:textId="77777777" w:rsidR="00D85D1D" w:rsidRPr="006E09BD" w:rsidRDefault="00595803" w:rsidP="00D85D1D">
      <w:pPr>
        <w:pStyle w:val="Sraopastraipa"/>
        <w:numPr>
          <w:ilvl w:val="2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rPr>
          <w:color w:val="000000"/>
        </w:rPr>
        <w:t xml:space="preserve">teisės aktų nustatyta tvarka teikia </w:t>
      </w:r>
      <w:r w:rsidRPr="006E09BD">
        <w:rPr>
          <w:color w:val="000000"/>
          <w:lang w:eastAsia="lt-LT"/>
        </w:rPr>
        <w:t>NBFC</w:t>
      </w:r>
      <w:r w:rsidRPr="006E09BD">
        <w:rPr>
          <w:lang w:eastAsia="lt-LT"/>
        </w:rPr>
        <w:t xml:space="preserve"> duomenis apie Kalėjimų </w:t>
      </w:r>
      <w:r w:rsidR="00C17809" w:rsidRPr="006E09BD">
        <w:rPr>
          <w:lang w:eastAsia="lt-LT"/>
        </w:rPr>
        <w:t xml:space="preserve">tarnybos </w:t>
      </w:r>
      <w:r w:rsidRPr="006E09BD">
        <w:rPr>
          <w:lang w:eastAsia="lt-LT"/>
        </w:rPr>
        <w:t xml:space="preserve">apskaičiuotas administruojamas kitas pajamas, </w:t>
      </w:r>
      <w:r w:rsidR="004F730C" w:rsidRPr="006E09BD">
        <w:rPr>
          <w:lang w:eastAsia="lt-LT"/>
        </w:rPr>
        <w:t xml:space="preserve">kurios </w:t>
      </w:r>
      <w:r w:rsidRPr="006E09BD">
        <w:rPr>
          <w:lang w:eastAsia="lt-LT"/>
        </w:rPr>
        <w:t xml:space="preserve">per mokesčių administratorius </w:t>
      </w:r>
      <w:r w:rsidR="00DA37B1" w:rsidRPr="006E09BD">
        <w:rPr>
          <w:lang w:eastAsia="lt-LT"/>
        </w:rPr>
        <w:t xml:space="preserve">patenka į valstybės biudžetą </w:t>
      </w:r>
      <w:r w:rsidRPr="006E09BD">
        <w:rPr>
          <w:lang w:eastAsia="lt-LT"/>
        </w:rPr>
        <w:t>ar į Valstybės iždo sąskaitas;</w:t>
      </w:r>
    </w:p>
    <w:p w14:paraId="5A3E744E" w14:textId="352B753C" w:rsidR="00D85D1D" w:rsidRPr="006E09BD" w:rsidRDefault="000C4520" w:rsidP="00D85D1D">
      <w:pPr>
        <w:pStyle w:val="Sraopastraipa"/>
        <w:numPr>
          <w:ilvl w:val="2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rPr>
          <w:color w:val="000000" w:themeColor="text1"/>
        </w:rPr>
        <w:t xml:space="preserve">teisės aktų </w:t>
      </w:r>
      <w:r w:rsidRPr="006E09BD">
        <w:rPr>
          <w:color w:val="000000" w:themeColor="text1"/>
          <w:lang w:eastAsia="lt-LT"/>
        </w:rPr>
        <w:t>nustatyta tvarka rengia informaciją apie visas ūkines</w:t>
      </w:r>
      <w:r w:rsidR="004F730C" w:rsidRPr="006E09BD">
        <w:rPr>
          <w:color w:val="000000" w:themeColor="text1"/>
          <w:lang w:eastAsia="lt-LT"/>
        </w:rPr>
        <w:t xml:space="preserve"> bei</w:t>
      </w:r>
      <w:r w:rsidRPr="006E09BD">
        <w:rPr>
          <w:color w:val="000000" w:themeColor="text1"/>
          <w:lang w:eastAsia="lt-LT"/>
        </w:rPr>
        <w:t xml:space="preserve"> finansines operacijas, kurios turi būti registruojamos Kalėjimų </w:t>
      </w:r>
      <w:r w:rsidR="00C17809" w:rsidRPr="006E09BD">
        <w:rPr>
          <w:color w:val="000000" w:themeColor="text1"/>
          <w:lang w:eastAsia="lt-LT"/>
        </w:rPr>
        <w:t>tarnybos</w:t>
      </w:r>
      <w:r w:rsidRPr="006E09BD">
        <w:rPr>
          <w:color w:val="000000" w:themeColor="text1"/>
          <w:lang w:eastAsia="lt-LT"/>
        </w:rPr>
        <w:t xml:space="preserve"> apskaitos registruose bei rodomos finansinėse ataskaitose, ir teikia ją NBFC</w:t>
      </w:r>
      <w:r w:rsidR="00243A53" w:rsidRPr="006E09BD">
        <w:rPr>
          <w:color w:val="000000" w:themeColor="text1"/>
        </w:rPr>
        <w:t xml:space="preserve">; </w:t>
      </w:r>
    </w:p>
    <w:p w14:paraId="5F1719A7" w14:textId="48F02AEC" w:rsidR="00D85D1D" w:rsidRPr="006E09BD" w:rsidRDefault="00E7599A" w:rsidP="00D85D1D">
      <w:pPr>
        <w:pStyle w:val="Sraopastraipa"/>
        <w:numPr>
          <w:ilvl w:val="2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ED4CBE">
        <w:rPr>
          <w:color w:val="000000"/>
        </w:rPr>
        <w:t>užtikrina</w:t>
      </w:r>
      <w:r w:rsidR="00062043" w:rsidRPr="00ED4CBE">
        <w:rPr>
          <w:color w:val="000000"/>
        </w:rPr>
        <w:t xml:space="preserve"> </w:t>
      </w:r>
      <w:r w:rsidR="0061419E" w:rsidRPr="00ED4CBE">
        <w:rPr>
          <w:color w:val="000000"/>
        </w:rPr>
        <w:t xml:space="preserve">Kalėjimų </w:t>
      </w:r>
      <w:r w:rsidR="00C17809" w:rsidRPr="00ED4CBE">
        <w:rPr>
          <w:color w:val="000000"/>
        </w:rPr>
        <w:t>tarnybos</w:t>
      </w:r>
      <w:r w:rsidR="0061419E" w:rsidRPr="00ED4CBE">
        <w:t xml:space="preserve"> </w:t>
      </w:r>
      <w:r w:rsidR="0061419E" w:rsidRPr="00ED4CBE">
        <w:rPr>
          <w:color w:val="000000"/>
        </w:rPr>
        <w:t>gaunamų ir išrašomų apskaitos dokumentų</w:t>
      </w:r>
      <w:r w:rsidR="00ED4CBE" w:rsidRPr="00ED4CBE">
        <w:rPr>
          <w:color w:val="000000"/>
        </w:rPr>
        <w:t xml:space="preserve"> </w:t>
      </w:r>
      <w:r w:rsidRPr="00ED4CBE">
        <w:rPr>
          <w:color w:val="000000"/>
        </w:rPr>
        <w:t>pateikimą</w:t>
      </w:r>
      <w:r w:rsidR="00ED4CBE" w:rsidRPr="00ED4CBE">
        <w:rPr>
          <w:color w:val="000000"/>
        </w:rPr>
        <w:t xml:space="preserve"> NBFC ir </w:t>
      </w:r>
      <w:r w:rsidRPr="00ED4CBE">
        <w:rPr>
          <w:color w:val="000000"/>
        </w:rPr>
        <w:t xml:space="preserve">kontroliuoja Kalėjimų </w:t>
      </w:r>
      <w:r w:rsidR="00C17809" w:rsidRPr="00ED4CBE">
        <w:rPr>
          <w:color w:val="000000"/>
        </w:rPr>
        <w:t>tarnybos</w:t>
      </w:r>
      <w:r w:rsidRPr="00ED4CBE">
        <w:t xml:space="preserve"> </w:t>
      </w:r>
      <w:r w:rsidRPr="00ED4CBE">
        <w:rPr>
          <w:color w:val="000000"/>
        </w:rPr>
        <w:t>mokėjimų drausm</w:t>
      </w:r>
      <w:r w:rsidR="00DA37B1" w:rsidRPr="00ED4CBE">
        <w:rPr>
          <w:color w:val="000000"/>
        </w:rPr>
        <w:t>ingumą</w:t>
      </w:r>
      <w:r w:rsidRPr="006E09BD">
        <w:rPr>
          <w:color w:val="000000"/>
        </w:rPr>
        <w:t>;</w:t>
      </w:r>
    </w:p>
    <w:p w14:paraId="451911FC" w14:textId="77777777" w:rsidR="00D85D1D" w:rsidRPr="006E09BD" w:rsidRDefault="004A47E4" w:rsidP="00D85D1D">
      <w:pPr>
        <w:pStyle w:val="Sraopastraipa"/>
        <w:numPr>
          <w:ilvl w:val="2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rPr>
          <w:color w:val="000000"/>
          <w:lang w:eastAsia="lt-LT"/>
        </w:rPr>
        <w:t xml:space="preserve">pateikia NBFC išankstinę sąskaitą / sąskaitą faktūrą komandiruotės išlaidoms apmokėti </w:t>
      </w:r>
      <w:r w:rsidR="00D35DEA" w:rsidRPr="006E09BD">
        <w:rPr>
          <w:color w:val="000000"/>
          <w:lang w:eastAsia="lt-LT"/>
        </w:rPr>
        <w:t xml:space="preserve">su </w:t>
      </w:r>
      <w:r w:rsidRPr="006E09BD">
        <w:rPr>
          <w:color w:val="000000"/>
          <w:lang w:eastAsia="lt-LT"/>
        </w:rPr>
        <w:t>nurod</w:t>
      </w:r>
      <w:r w:rsidR="0061419E" w:rsidRPr="006E09BD">
        <w:rPr>
          <w:color w:val="000000"/>
          <w:lang w:eastAsia="lt-LT"/>
        </w:rPr>
        <w:t>y</w:t>
      </w:r>
      <w:r w:rsidR="00D35DEA" w:rsidRPr="006E09BD">
        <w:rPr>
          <w:color w:val="000000"/>
          <w:lang w:eastAsia="lt-LT"/>
        </w:rPr>
        <w:t>tais</w:t>
      </w:r>
      <w:r w:rsidRPr="006E09BD">
        <w:rPr>
          <w:color w:val="000000"/>
          <w:lang w:eastAsia="lt-LT"/>
        </w:rPr>
        <w:t xml:space="preserve"> detali</w:t>
      </w:r>
      <w:r w:rsidR="00D35DEA" w:rsidRPr="006E09BD">
        <w:rPr>
          <w:color w:val="000000"/>
          <w:lang w:eastAsia="lt-LT"/>
        </w:rPr>
        <w:t>aisiais</w:t>
      </w:r>
      <w:r w:rsidRPr="006E09BD">
        <w:rPr>
          <w:color w:val="000000"/>
          <w:lang w:eastAsia="lt-LT"/>
        </w:rPr>
        <w:t xml:space="preserve"> požymi</w:t>
      </w:r>
      <w:r w:rsidR="00D35DEA" w:rsidRPr="006E09BD">
        <w:rPr>
          <w:color w:val="000000"/>
          <w:lang w:eastAsia="lt-LT"/>
        </w:rPr>
        <w:t>ais,</w:t>
      </w:r>
      <w:r w:rsidRPr="006E09BD">
        <w:rPr>
          <w:color w:val="000000"/>
          <w:lang w:eastAsia="lt-LT"/>
        </w:rPr>
        <w:t xml:space="preserve"> užpildytą</w:t>
      </w:r>
      <w:r w:rsidR="0061419E" w:rsidRPr="006E09BD">
        <w:rPr>
          <w:color w:val="000000"/>
          <w:lang w:eastAsia="lt-LT"/>
        </w:rPr>
        <w:t xml:space="preserve"> ir </w:t>
      </w:r>
      <w:r w:rsidRPr="006E09BD">
        <w:rPr>
          <w:color w:val="000000"/>
          <w:lang w:eastAsia="lt-LT"/>
        </w:rPr>
        <w:t xml:space="preserve">komandiruotės vadovo patvirtintą avansinę apyskaitą </w:t>
      </w:r>
      <w:r w:rsidR="0061419E" w:rsidRPr="006E09BD">
        <w:rPr>
          <w:color w:val="000000"/>
          <w:lang w:eastAsia="lt-LT"/>
        </w:rPr>
        <w:t>kartu</w:t>
      </w:r>
      <w:r w:rsidRPr="006E09BD">
        <w:rPr>
          <w:color w:val="000000"/>
          <w:lang w:eastAsia="lt-LT"/>
        </w:rPr>
        <w:t xml:space="preserve"> su išlaidas </w:t>
      </w:r>
      <w:r w:rsidR="0061419E" w:rsidRPr="006E09BD">
        <w:rPr>
          <w:color w:val="000000"/>
          <w:lang w:eastAsia="lt-LT"/>
        </w:rPr>
        <w:t xml:space="preserve">pagrindžiančiais </w:t>
      </w:r>
      <w:r w:rsidRPr="006E09BD">
        <w:rPr>
          <w:color w:val="000000"/>
          <w:lang w:eastAsia="lt-LT"/>
        </w:rPr>
        <w:t>dokumentais</w:t>
      </w:r>
      <w:r w:rsidR="00D35DEA" w:rsidRPr="006E09BD">
        <w:rPr>
          <w:color w:val="000000"/>
          <w:lang w:eastAsia="lt-LT"/>
        </w:rPr>
        <w:t xml:space="preserve"> ir</w:t>
      </w:r>
      <w:r w:rsidRPr="006E09BD">
        <w:rPr>
          <w:color w:val="000000"/>
          <w:lang w:eastAsia="lt-LT"/>
        </w:rPr>
        <w:t xml:space="preserve"> nurod</w:t>
      </w:r>
      <w:r w:rsidR="0061419E" w:rsidRPr="006E09BD">
        <w:rPr>
          <w:color w:val="000000"/>
          <w:lang w:eastAsia="lt-LT"/>
        </w:rPr>
        <w:t>y</w:t>
      </w:r>
      <w:r w:rsidR="00D35DEA" w:rsidRPr="006E09BD">
        <w:rPr>
          <w:color w:val="000000"/>
          <w:lang w:eastAsia="lt-LT"/>
        </w:rPr>
        <w:t>tais</w:t>
      </w:r>
      <w:r w:rsidRPr="006E09BD">
        <w:rPr>
          <w:color w:val="000000"/>
          <w:lang w:eastAsia="lt-LT"/>
        </w:rPr>
        <w:t xml:space="preserve"> detali</w:t>
      </w:r>
      <w:r w:rsidR="00D35DEA" w:rsidRPr="006E09BD">
        <w:rPr>
          <w:color w:val="000000"/>
          <w:lang w:eastAsia="lt-LT"/>
        </w:rPr>
        <w:t>aisiais</w:t>
      </w:r>
      <w:r w:rsidRPr="006E09BD">
        <w:rPr>
          <w:color w:val="000000"/>
          <w:lang w:eastAsia="lt-LT"/>
        </w:rPr>
        <w:t xml:space="preserve"> požymi</w:t>
      </w:r>
      <w:r w:rsidR="00D35DEA" w:rsidRPr="006E09BD">
        <w:rPr>
          <w:color w:val="000000"/>
          <w:lang w:eastAsia="lt-LT"/>
        </w:rPr>
        <w:t>ais, o</w:t>
      </w:r>
      <w:r w:rsidRPr="006E09BD">
        <w:rPr>
          <w:color w:val="000000"/>
          <w:lang w:eastAsia="lt-LT"/>
        </w:rPr>
        <w:t xml:space="preserve"> jei komandiruotės išlaidas kompensuoja kita įstaiga, </w:t>
      </w:r>
      <w:r w:rsidR="00CE3FE5" w:rsidRPr="006E09BD">
        <w:rPr>
          <w:color w:val="000000"/>
          <w:lang w:eastAsia="lt-LT"/>
        </w:rPr>
        <w:t xml:space="preserve">– </w:t>
      </w:r>
      <w:r w:rsidRPr="006E09BD">
        <w:rPr>
          <w:color w:val="000000"/>
          <w:lang w:eastAsia="lt-LT"/>
        </w:rPr>
        <w:t xml:space="preserve">informuoja NBFC apie komandiruotės išlaidas kompensuojančią instituciją </w:t>
      </w:r>
      <w:r w:rsidR="0061419E" w:rsidRPr="006E09BD">
        <w:rPr>
          <w:color w:val="000000"/>
          <w:lang w:eastAsia="lt-LT"/>
        </w:rPr>
        <w:t xml:space="preserve">ir </w:t>
      </w:r>
      <w:r w:rsidRPr="006E09BD">
        <w:rPr>
          <w:color w:val="000000"/>
          <w:lang w:eastAsia="lt-LT"/>
        </w:rPr>
        <w:t>pateikia</w:t>
      </w:r>
      <w:r w:rsidR="0061419E" w:rsidRPr="006E09BD">
        <w:rPr>
          <w:color w:val="000000"/>
          <w:lang w:eastAsia="lt-LT"/>
        </w:rPr>
        <w:t xml:space="preserve"> tai patvirtinančio</w:t>
      </w:r>
      <w:r w:rsidRPr="006E09BD">
        <w:rPr>
          <w:color w:val="000000"/>
          <w:lang w:eastAsia="lt-LT"/>
        </w:rPr>
        <w:t xml:space="preserve"> dokumento kopiją;</w:t>
      </w:r>
    </w:p>
    <w:p w14:paraId="1C21F1A2" w14:textId="77777777" w:rsidR="00D85D1D" w:rsidRPr="006E09BD" w:rsidRDefault="00E800F4" w:rsidP="00D85D1D">
      <w:pPr>
        <w:pStyle w:val="Sraopastraipa"/>
        <w:numPr>
          <w:ilvl w:val="2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rPr>
          <w:color w:val="000000"/>
          <w:lang w:eastAsia="lt-LT"/>
        </w:rPr>
        <w:t xml:space="preserve">teikia NBFC informaciją ar sprendimus dėl išskaitų iš darbo užmokesčio bei darbuotojų prašymus </w:t>
      </w:r>
      <w:r w:rsidR="008E3828" w:rsidRPr="006E09BD">
        <w:rPr>
          <w:color w:val="000000"/>
          <w:lang w:eastAsia="lt-LT"/>
        </w:rPr>
        <w:t>gauti p</w:t>
      </w:r>
      <w:r w:rsidRPr="006E09BD">
        <w:rPr>
          <w:color w:val="000000"/>
          <w:lang w:eastAsia="lt-LT"/>
        </w:rPr>
        <w:t>ažyma</w:t>
      </w:r>
      <w:r w:rsidR="008E3828" w:rsidRPr="006E09BD">
        <w:rPr>
          <w:color w:val="000000"/>
          <w:lang w:eastAsia="lt-LT"/>
        </w:rPr>
        <w:t>s</w:t>
      </w:r>
      <w:r w:rsidRPr="006E09BD">
        <w:rPr>
          <w:color w:val="000000"/>
          <w:lang w:eastAsia="lt-LT"/>
        </w:rPr>
        <w:t xml:space="preserve"> apie priskaičiuotą ir išmokėtą darbo užmokestį </w:t>
      </w:r>
      <w:r w:rsidR="004F730C" w:rsidRPr="006E09BD">
        <w:rPr>
          <w:color w:val="000000"/>
          <w:lang w:eastAsia="lt-LT"/>
        </w:rPr>
        <w:t>ar</w:t>
      </w:r>
      <w:r w:rsidRPr="006E09BD">
        <w:rPr>
          <w:color w:val="000000"/>
          <w:lang w:eastAsia="lt-LT"/>
        </w:rPr>
        <w:t xml:space="preserve"> kitas išmokas</w:t>
      </w:r>
      <w:r w:rsidR="00517993" w:rsidRPr="006E09BD">
        <w:rPr>
          <w:color w:val="000000"/>
          <w:lang w:eastAsia="lt-LT"/>
        </w:rPr>
        <w:t>;</w:t>
      </w:r>
    </w:p>
    <w:p w14:paraId="14BEEE1E" w14:textId="52CE8466" w:rsidR="00D85D1D" w:rsidRPr="006E09BD" w:rsidRDefault="00595803" w:rsidP="00D85D1D">
      <w:pPr>
        <w:pStyle w:val="Sraopastraipa"/>
        <w:numPr>
          <w:ilvl w:val="2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rPr>
          <w:color w:val="000000"/>
        </w:rPr>
        <w:t xml:space="preserve">vykdo </w:t>
      </w:r>
      <w:r w:rsidR="00B24525" w:rsidRPr="006E09BD">
        <w:rPr>
          <w:color w:val="000000"/>
        </w:rPr>
        <w:t>pagal veikl</w:t>
      </w:r>
      <w:r w:rsidR="003C656B" w:rsidRPr="006E09BD">
        <w:rPr>
          <w:color w:val="000000"/>
        </w:rPr>
        <w:t>os</w:t>
      </w:r>
      <w:r w:rsidR="00B24525" w:rsidRPr="006E09BD">
        <w:rPr>
          <w:color w:val="000000"/>
        </w:rPr>
        <w:t xml:space="preserve"> </w:t>
      </w:r>
      <w:r w:rsidR="00C17809" w:rsidRPr="006E09BD">
        <w:rPr>
          <w:color w:val="000000"/>
        </w:rPr>
        <w:t xml:space="preserve">teritoriją priskirtą </w:t>
      </w:r>
      <w:r w:rsidRPr="006E09BD">
        <w:rPr>
          <w:color w:val="000000"/>
        </w:rPr>
        <w:t xml:space="preserve">Kalėjimų </w:t>
      </w:r>
      <w:r w:rsidR="00C17809" w:rsidRPr="006E09BD">
        <w:rPr>
          <w:color w:val="000000"/>
        </w:rPr>
        <w:t xml:space="preserve">tarnybos </w:t>
      </w:r>
      <w:r w:rsidRPr="006E09BD">
        <w:rPr>
          <w:color w:val="000000"/>
        </w:rPr>
        <w:t xml:space="preserve">veiklą, susijusią su nuteistųjų (suimtųjų) </w:t>
      </w:r>
      <w:r w:rsidR="0038410F" w:rsidRPr="006E09BD">
        <w:rPr>
          <w:color w:val="000000"/>
        </w:rPr>
        <w:t xml:space="preserve">asmeninių piniginių lėšų </w:t>
      </w:r>
      <w:r w:rsidRPr="006E09BD">
        <w:rPr>
          <w:spacing w:val="-4"/>
        </w:rPr>
        <w:t>apskaitos tvarkymu</w:t>
      </w:r>
      <w:r w:rsidRPr="006E09BD">
        <w:rPr>
          <w:color w:val="000000"/>
        </w:rPr>
        <w:t xml:space="preserve"> </w:t>
      </w:r>
      <w:r w:rsidRPr="006E09BD">
        <w:rPr>
          <w:spacing w:val="-4"/>
        </w:rPr>
        <w:t xml:space="preserve">ir apskaitos registrų </w:t>
      </w:r>
      <w:r w:rsidRPr="006E09BD">
        <w:t>sudarymu bei pateikimu NBFC teisės aktų nustatyta tvarka</w:t>
      </w:r>
      <w:r w:rsidR="00913829">
        <w:t>.</w:t>
      </w:r>
    </w:p>
    <w:p w14:paraId="3744B613" w14:textId="77777777" w:rsidR="00D85D1D" w:rsidRPr="006E09BD" w:rsidRDefault="004A47E4" w:rsidP="00D85D1D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rPr>
          <w:b/>
          <w:bCs/>
        </w:rPr>
        <w:t>biudžeto vykdymo ataskait</w:t>
      </w:r>
      <w:r w:rsidR="007C7DAD" w:rsidRPr="006E09BD">
        <w:rPr>
          <w:b/>
          <w:bCs/>
        </w:rPr>
        <w:t>oms</w:t>
      </w:r>
      <w:r w:rsidR="00A87E15" w:rsidRPr="006E09BD">
        <w:rPr>
          <w:b/>
          <w:bCs/>
        </w:rPr>
        <w:t xml:space="preserve"> parengti ir</w:t>
      </w:r>
      <w:r w:rsidRPr="006E09BD">
        <w:rPr>
          <w:b/>
          <w:bCs/>
        </w:rPr>
        <w:t xml:space="preserve"> finansin</w:t>
      </w:r>
      <w:r w:rsidR="007C7DAD" w:rsidRPr="006E09BD">
        <w:rPr>
          <w:b/>
          <w:bCs/>
        </w:rPr>
        <w:t>ei</w:t>
      </w:r>
      <w:r w:rsidRPr="006E09BD">
        <w:rPr>
          <w:b/>
          <w:bCs/>
        </w:rPr>
        <w:t xml:space="preserve"> atskaitomyb</w:t>
      </w:r>
      <w:r w:rsidR="007C7DAD" w:rsidRPr="006E09BD">
        <w:rPr>
          <w:b/>
          <w:bCs/>
        </w:rPr>
        <w:t>ei</w:t>
      </w:r>
      <w:r w:rsidRPr="006E09BD">
        <w:rPr>
          <w:b/>
          <w:bCs/>
        </w:rPr>
        <w:t xml:space="preserve"> </w:t>
      </w:r>
      <w:r w:rsidR="00A87E15" w:rsidRPr="006E09BD">
        <w:rPr>
          <w:b/>
          <w:bCs/>
        </w:rPr>
        <w:t xml:space="preserve">užtikrinti </w:t>
      </w:r>
      <w:r w:rsidRPr="006E09BD">
        <w:rPr>
          <w:b/>
          <w:bCs/>
        </w:rPr>
        <w:t>reikalingų dokumentų ir kitos informacijos teikim</w:t>
      </w:r>
      <w:r w:rsidR="00A87E15" w:rsidRPr="006E09BD">
        <w:rPr>
          <w:b/>
          <w:bCs/>
        </w:rPr>
        <w:t>o</w:t>
      </w:r>
      <w:r w:rsidRPr="006E09BD">
        <w:rPr>
          <w:b/>
          <w:bCs/>
        </w:rPr>
        <w:t xml:space="preserve"> </w:t>
      </w:r>
      <w:r w:rsidR="00A87E15" w:rsidRPr="006E09BD">
        <w:rPr>
          <w:b/>
          <w:bCs/>
        </w:rPr>
        <w:t xml:space="preserve">NBFC </w:t>
      </w:r>
      <w:r w:rsidRPr="006E09BD">
        <w:rPr>
          <w:b/>
          <w:bCs/>
        </w:rPr>
        <w:t xml:space="preserve">teisės aktų nustatyta tvarka </w:t>
      </w:r>
      <w:r w:rsidR="007C7DAD" w:rsidRPr="006E09BD">
        <w:rPr>
          <w:b/>
          <w:bCs/>
        </w:rPr>
        <w:t>pagal</w:t>
      </w:r>
      <w:r w:rsidRPr="006E09BD">
        <w:rPr>
          <w:b/>
          <w:bCs/>
        </w:rPr>
        <w:t xml:space="preserve"> Lietuvos Respublikos </w:t>
      </w:r>
      <w:r w:rsidR="00B305C8" w:rsidRPr="006E09BD">
        <w:rPr>
          <w:b/>
          <w:bCs/>
        </w:rPr>
        <w:t xml:space="preserve">finansinės </w:t>
      </w:r>
      <w:r w:rsidRPr="006E09BD">
        <w:rPr>
          <w:b/>
          <w:bCs/>
        </w:rPr>
        <w:t>apskaitos įstatymo ir kitų teisės aktų reikalavimus bei viešojo sektoriaus apskaitos ir finansinės atskaitomybės standartus</w:t>
      </w:r>
      <w:r w:rsidR="00A87E15" w:rsidRPr="006E09BD">
        <w:rPr>
          <w:b/>
          <w:bCs/>
        </w:rPr>
        <w:t xml:space="preserve"> srityje</w:t>
      </w:r>
      <w:r w:rsidR="00BC6256" w:rsidRPr="006E09BD">
        <w:rPr>
          <w:b/>
          <w:bCs/>
          <w:lang w:eastAsia="lt-LT"/>
        </w:rPr>
        <w:t>:</w:t>
      </w:r>
      <w:bookmarkStart w:id="4" w:name="_Hlk56692053"/>
      <w:bookmarkStart w:id="5" w:name="_Hlk56692093"/>
    </w:p>
    <w:p w14:paraId="0057DA32" w14:textId="77777777" w:rsidR="00D85D1D" w:rsidRPr="006E09BD" w:rsidRDefault="00D15FF3" w:rsidP="00D85D1D">
      <w:pPr>
        <w:pStyle w:val="Sraopastraipa"/>
        <w:numPr>
          <w:ilvl w:val="2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rPr>
          <w:color w:val="000000" w:themeColor="text1"/>
        </w:rPr>
        <w:t xml:space="preserve">bendradarbiauja su </w:t>
      </w:r>
      <w:r w:rsidRPr="006E09BD">
        <w:rPr>
          <w:color w:val="000000" w:themeColor="text1"/>
          <w:lang w:eastAsia="lt-LT"/>
        </w:rPr>
        <w:t>NBFC</w:t>
      </w:r>
      <w:bookmarkEnd w:id="4"/>
      <w:r w:rsidR="007C7DAD" w:rsidRPr="006E09BD">
        <w:rPr>
          <w:color w:val="000000" w:themeColor="text1"/>
        </w:rPr>
        <w:t xml:space="preserve"> ir</w:t>
      </w:r>
      <w:r w:rsidRPr="006E09BD">
        <w:rPr>
          <w:color w:val="000000" w:themeColor="text1"/>
        </w:rPr>
        <w:t xml:space="preserve"> teisės aktų nustatyta tvarka teikia </w:t>
      </w:r>
      <w:r w:rsidR="00364A7F" w:rsidRPr="006E09BD">
        <w:rPr>
          <w:color w:val="000000" w:themeColor="text1"/>
          <w:lang w:eastAsia="lt-LT"/>
        </w:rPr>
        <w:t xml:space="preserve">jam </w:t>
      </w:r>
      <w:r w:rsidRPr="006E09BD">
        <w:rPr>
          <w:color w:val="000000" w:themeColor="text1"/>
        </w:rPr>
        <w:t xml:space="preserve">informaciją </w:t>
      </w:r>
      <w:r w:rsidR="007C7DAD" w:rsidRPr="006E09BD">
        <w:rPr>
          <w:color w:val="000000" w:themeColor="text1"/>
        </w:rPr>
        <w:t>bei</w:t>
      </w:r>
      <w:r w:rsidRPr="006E09BD">
        <w:rPr>
          <w:color w:val="000000" w:themeColor="text1"/>
        </w:rPr>
        <w:t xml:space="preserve"> dokumentus</w:t>
      </w:r>
      <w:r w:rsidR="00364A7F" w:rsidRPr="006E09BD">
        <w:rPr>
          <w:color w:val="000000" w:themeColor="text1"/>
        </w:rPr>
        <w:t>,</w:t>
      </w:r>
      <w:r w:rsidRPr="006E09BD">
        <w:rPr>
          <w:color w:val="000000" w:themeColor="text1"/>
        </w:rPr>
        <w:t xml:space="preserve"> </w:t>
      </w:r>
      <w:r w:rsidR="00364A7F" w:rsidRPr="006E09BD">
        <w:rPr>
          <w:color w:val="000000" w:themeColor="text1"/>
        </w:rPr>
        <w:t>susijusius su</w:t>
      </w:r>
      <w:r w:rsidRPr="006E09BD">
        <w:rPr>
          <w:color w:val="000000" w:themeColor="text1"/>
        </w:rPr>
        <w:t xml:space="preserve"> ūkini</w:t>
      </w:r>
      <w:r w:rsidR="00364A7F" w:rsidRPr="006E09BD">
        <w:rPr>
          <w:color w:val="000000" w:themeColor="text1"/>
        </w:rPr>
        <w:t>ais</w:t>
      </w:r>
      <w:r w:rsidRPr="006E09BD">
        <w:rPr>
          <w:color w:val="000000" w:themeColor="text1"/>
        </w:rPr>
        <w:t xml:space="preserve"> įvyki</w:t>
      </w:r>
      <w:r w:rsidR="00364A7F" w:rsidRPr="006E09BD">
        <w:rPr>
          <w:color w:val="000000" w:themeColor="text1"/>
        </w:rPr>
        <w:t>ais</w:t>
      </w:r>
      <w:r w:rsidRPr="006E09BD">
        <w:rPr>
          <w:color w:val="000000" w:themeColor="text1"/>
        </w:rPr>
        <w:t xml:space="preserve"> ir ūkin</w:t>
      </w:r>
      <w:r w:rsidR="00364A7F" w:rsidRPr="006E09BD">
        <w:rPr>
          <w:color w:val="000000" w:themeColor="text1"/>
        </w:rPr>
        <w:t>ėmis</w:t>
      </w:r>
      <w:r w:rsidRPr="006E09BD">
        <w:rPr>
          <w:color w:val="000000" w:themeColor="text1"/>
        </w:rPr>
        <w:t xml:space="preserve"> operacij</w:t>
      </w:r>
      <w:r w:rsidR="00364A7F" w:rsidRPr="006E09BD">
        <w:rPr>
          <w:color w:val="000000" w:themeColor="text1"/>
        </w:rPr>
        <w:t>omis,</w:t>
      </w:r>
      <w:r w:rsidRPr="006E09BD">
        <w:rPr>
          <w:color w:val="000000" w:themeColor="text1"/>
        </w:rPr>
        <w:t xml:space="preserve"> pagal skyriui pateiktus pirminius dokumentus, reikalingus buhalterin</w:t>
      </w:r>
      <w:r w:rsidR="00364A7F" w:rsidRPr="006E09BD">
        <w:rPr>
          <w:color w:val="000000" w:themeColor="text1"/>
        </w:rPr>
        <w:t>ei</w:t>
      </w:r>
      <w:r w:rsidRPr="006E09BD">
        <w:rPr>
          <w:color w:val="000000" w:themeColor="text1"/>
        </w:rPr>
        <w:t xml:space="preserve"> apskait</w:t>
      </w:r>
      <w:r w:rsidR="00364A7F" w:rsidRPr="006E09BD">
        <w:rPr>
          <w:color w:val="000000" w:themeColor="text1"/>
        </w:rPr>
        <w:t>ai</w:t>
      </w:r>
      <w:r w:rsidRPr="006E09BD">
        <w:rPr>
          <w:color w:val="000000" w:themeColor="text1"/>
        </w:rPr>
        <w:t xml:space="preserve"> </w:t>
      </w:r>
      <w:r w:rsidR="00364A7F" w:rsidRPr="006E09BD">
        <w:rPr>
          <w:color w:val="000000" w:themeColor="text1"/>
        </w:rPr>
        <w:t xml:space="preserve">centralizuotai </w:t>
      </w:r>
      <w:r w:rsidRPr="006E09BD">
        <w:rPr>
          <w:color w:val="000000" w:themeColor="text1"/>
        </w:rPr>
        <w:t>tvarky</w:t>
      </w:r>
      <w:r w:rsidR="00364A7F" w:rsidRPr="006E09BD">
        <w:rPr>
          <w:color w:val="000000" w:themeColor="text1"/>
        </w:rPr>
        <w:t>ti</w:t>
      </w:r>
      <w:r w:rsidRPr="006E09BD">
        <w:rPr>
          <w:color w:val="000000" w:themeColor="text1"/>
        </w:rPr>
        <w:t xml:space="preserve"> ir valstybės biudžeto išlaidų vykdymo ataskaitų rinkini</w:t>
      </w:r>
      <w:r w:rsidR="005C32B7" w:rsidRPr="006E09BD">
        <w:rPr>
          <w:color w:val="000000" w:themeColor="text1"/>
        </w:rPr>
        <w:t>ams</w:t>
      </w:r>
      <w:r w:rsidRPr="006E09BD">
        <w:rPr>
          <w:color w:val="000000" w:themeColor="text1"/>
        </w:rPr>
        <w:t xml:space="preserve"> (toliau – BVAR), finansinių ataskaitų</w:t>
      </w:r>
      <w:r w:rsidR="00364A7F" w:rsidRPr="006E09BD">
        <w:rPr>
          <w:color w:val="000000" w:themeColor="text1"/>
        </w:rPr>
        <w:t xml:space="preserve"> (</w:t>
      </w:r>
      <w:r w:rsidR="0002095D" w:rsidRPr="006E09BD">
        <w:rPr>
          <w:color w:val="000000" w:themeColor="text1"/>
        </w:rPr>
        <w:t>tarpinių</w:t>
      </w:r>
      <w:r w:rsidR="00364A7F" w:rsidRPr="006E09BD">
        <w:rPr>
          <w:color w:val="000000" w:themeColor="text1"/>
        </w:rPr>
        <w:t xml:space="preserve">, metinių) </w:t>
      </w:r>
      <w:r w:rsidRPr="006E09BD">
        <w:rPr>
          <w:color w:val="000000" w:themeColor="text1"/>
        </w:rPr>
        <w:t xml:space="preserve"> rinkini</w:t>
      </w:r>
      <w:r w:rsidR="00364A7F" w:rsidRPr="006E09BD">
        <w:rPr>
          <w:color w:val="000000" w:themeColor="text1"/>
        </w:rPr>
        <w:t>ams</w:t>
      </w:r>
      <w:r w:rsidRPr="006E09BD">
        <w:rPr>
          <w:color w:val="000000" w:themeColor="text1"/>
        </w:rPr>
        <w:t xml:space="preserve"> (toliau – FAR) ir statisti</w:t>
      </w:r>
      <w:r w:rsidR="00364A7F" w:rsidRPr="006E09BD">
        <w:rPr>
          <w:color w:val="000000" w:themeColor="text1"/>
        </w:rPr>
        <w:t>nėms</w:t>
      </w:r>
      <w:r w:rsidRPr="006E09BD">
        <w:rPr>
          <w:color w:val="000000" w:themeColor="text1"/>
        </w:rPr>
        <w:t xml:space="preserve"> ataskait</w:t>
      </w:r>
      <w:r w:rsidR="00364A7F" w:rsidRPr="006E09BD">
        <w:rPr>
          <w:color w:val="000000" w:themeColor="text1"/>
        </w:rPr>
        <w:t>oms</w:t>
      </w:r>
      <w:r w:rsidRPr="006E09BD">
        <w:rPr>
          <w:color w:val="000000" w:themeColor="text1"/>
        </w:rPr>
        <w:t xml:space="preserve"> </w:t>
      </w:r>
      <w:r w:rsidR="00364A7F" w:rsidRPr="006E09BD">
        <w:rPr>
          <w:color w:val="000000" w:themeColor="text1"/>
        </w:rPr>
        <w:t xml:space="preserve">laiku </w:t>
      </w:r>
      <w:r w:rsidRPr="006E09BD">
        <w:rPr>
          <w:color w:val="000000" w:themeColor="text1"/>
        </w:rPr>
        <w:t>pareng</w:t>
      </w:r>
      <w:r w:rsidR="00364A7F" w:rsidRPr="006E09BD">
        <w:rPr>
          <w:color w:val="000000" w:themeColor="text1"/>
        </w:rPr>
        <w:t>ti</w:t>
      </w:r>
      <w:bookmarkEnd w:id="5"/>
      <w:r w:rsidR="00BC6256" w:rsidRPr="006E09BD">
        <w:rPr>
          <w:color w:val="000000" w:themeColor="text1"/>
          <w:lang w:eastAsia="lt-LT"/>
        </w:rPr>
        <w:t>;</w:t>
      </w:r>
    </w:p>
    <w:p w14:paraId="216FAB73" w14:textId="5F3D3C89" w:rsidR="00D85D1D" w:rsidRPr="006E09BD" w:rsidRDefault="00D15FF3" w:rsidP="00D85D1D">
      <w:pPr>
        <w:pStyle w:val="Sraopastraipa"/>
        <w:numPr>
          <w:ilvl w:val="2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rPr>
          <w:color w:val="000000" w:themeColor="text1"/>
          <w:lang w:eastAsia="lt-LT"/>
        </w:rPr>
        <w:t xml:space="preserve">rengia ir NBFC </w:t>
      </w:r>
      <w:r w:rsidR="005C32B7" w:rsidRPr="006E09BD">
        <w:rPr>
          <w:color w:val="000000" w:themeColor="text1"/>
          <w:lang w:eastAsia="lt-LT"/>
        </w:rPr>
        <w:t xml:space="preserve">pateikia </w:t>
      </w:r>
      <w:r w:rsidRPr="006E09BD">
        <w:rPr>
          <w:color w:val="000000" w:themeColor="text1"/>
          <w:lang w:eastAsia="lt-LT"/>
        </w:rPr>
        <w:t>BVAR ir FAR aiškinam</w:t>
      </w:r>
      <w:r w:rsidR="005C32B7" w:rsidRPr="006E09BD">
        <w:rPr>
          <w:color w:val="000000" w:themeColor="text1"/>
          <w:lang w:eastAsia="lt-LT"/>
        </w:rPr>
        <w:t>iesiems</w:t>
      </w:r>
      <w:r w:rsidRPr="006E09BD">
        <w:rPr>
          <w:color w:val="000000" w:themeColor="text1"/>
          <w:lang w:eastAsia="lt-LT"/>
        </w:rPr>
        <w:t xml:space="preserve"> rašt</w:t>
      </w:r>
      <w:r w:rsidR="005C32B7" w:rsidRPr="006E09BD">
        <w:rPr>
          <w:color w:val="000000" w:themeColor="text1"/>
          <w:lang w:eastAsia="lt-LT"/>
        </w:rPr>
        <w:t>ams</w:t>
      </w:r>
      <w:r w:rsidRPr="006E09BD">
        <w:rPr>
          <w:color w:val="000000" w:themeColor="text1"/>
          <w:lang w:eastAsia="lt-LT"/>
        </w:rPr>
        <w:t xml:space="preserve"> parengti reikalingą informaciją ir pagal kompetenciją atlieka </w:t>
      </w:r>
      <w:bookmarkStart w:id="6" w:name="_Hlk67662566"/>
      <w:r w:rsidRPr="006E09BD">
        <w:rPr>
          <w:color w:val="000000" w:themeColor="text1"/>
          <w:lang w:eastAsia="lt-LT"/>
        </w:rPr>
        <w:t>NBFC</w:t>
      </w:r>
      <w:bookmarkEnd w:id="6"/>
      <w:r w:rsidRPr="006E09BD">
        <w:rPr>
          <w:color w:val="000000" w:themeColor="text1"/>
          <w:lang w:eastAsia="lt-LT"/>
        </w:rPr>
        <w:t xml:space="preserve"> pateiktų </w:t>
      </w:r>
      <w:bookmarkStart w:id="7" w:name="_Hlk67662734"/>
      <w:r w:rsidRPr="006E09BD">
        <w:rPr>
          <w:color w:val="000000" w:themeColor="text1"/>
          <w:lang w:eastAsia="lt-LT"/>
        </w:rPr>
        <w:t>BVA</w:t>
      </w:r>
      <w:bookmarkEnd w:id="7"/>
      <w:r w:rsidRPr="006E09BD">
        <w:rPr>
          <w:color w:val="000000" w:themeColor="text1"/>
          <w:lang w:eastAsia="lt-LT"/>
        </w:rPr>
        <w:t>R duomenų</w:t>
      </w:r>
      <w:r w:rsidR="005C32B7" w:rsidRPr="006E09BD">
        <w:rPr>
          <w:color w:val="000000" w:themeColor="text1"/>
          <w:lang w:eastAsia="lt-LT"/>
        </w:rPr>
        <w:t>, taip pat</w:t>
      </w:r>
      <w:r w:rsidRPr="006E09BD">
        <w:rPr>
          <w:color w:val="000000" w:themeColor="text1"/>
          <w:lang w:eastAsia="lt-LT"/>
        </w:rPr>
        <w:t xml:space="preserve"> </w:t>
      </w:r>
      <w:bookmarkStart w:id="8" w:name="_Hlk67662756"/>
      <w:r w:rsidRPr="006E09BD">
        <w:rPr>
          <w:color w:val="000000" w:themeColor="text1"/>
          <w:lang w:eastAsia="lt-LT"/>
        </w:rPr>
        <w:t>FAR</w:t>
      </w:r>
      <w:bookmarkEnd w:id="8"/>
      <w:r w:rsidRPr="006E09BD">
        <w:rPr>
          <w:color w:val="000000" w:themeColor="text1"/>
          <w:lang w:eastAsia="lt-LT"/>
        </w:rPr>
        <w:t xml:space="preserve"> duomenų analizę, ir </w:t>
      </w:r>
      <w:r w:rsidR="0099246F">
        <w:rPr>
          <w:color w:val="000000" w:themeColor="text1"/>
          <w:lang w:eastAsia="lt-LT"/>
        </w:rPr>
        <w:t>pasirašytas ataskaitas</w:t>
      </w:r>
      <w:r w:rsidR="0099246F" w:rsidRPr="006E09BD">
        <w:rPr>
          <w:color w:val="000000" w:themeColor="text1"/>
          <w:lang w:eastAsia="lt-LT"/>
        </w:rPr>
        <w:t xml:space="preserve"> </w:t>
      </w:r>
      <w:r w:rsidRPr="006E09BD">
        <w:rPr>
          <w:color w:val="000000" w:themeColor="text1"/>
          <w:lang w:eastAsia="lt-LT"/>
        </w:rPr>
        <w:t>pateikia NBFC</w:t>
      </w:r>
      <w:r w:rsidR="00AD7E7A">
        <w:rPr>
          <w:color w:val="000000" w:themeColor="text1"/>
          <w:lang w:eastAsia="lt-LT"/>
        </w:rPr>
        <w:t>,</w:t>
      </w:r>
      <w:r w:rsidR="00F37A3A">
        <w:rPr>
          <w:color w:val="000000" w:themeColor="text1"/>
          <w:lang w:eastAsia="lt-LT"/>
        </w:rPr>
        <w:t xml:space="preserve"> </w:t>
      </w:r>
      <w:r w:rsidR="00996388" w:rsidRPr="006E09BD">
        <w:rPr>
          <w:color w:val="000000" w:themeColor="text1"/>
          <w:lang w:eastAsia="lt-LT"/>
        </w:rPr>
        <w:t xml:space="preserve">asignavimų valdytojui bei </w:t>
      </w:r>
      <w:r w:rsidRPr="006E09BD">
        <w:rPr>
          <w:color w:val="000000" w:themeColor="text1"/>
          <w:lang w:eastAsia="lt-LT"/>
        </w:rPr>
        <w:t>skelbia savo interneto svetainėje;</w:t>
      </w:r>
      <w:r w:rsidR="00B8244B" w:rsidRPr="006E09BD">
        <w:rPr>
          <w:color w:val="000000" w:themeColor="text1"/>
        </w:rPr>
        <w:t xml:space="preserve"> </w:t>
      </w:r>
    </w:p>
    <w:p w14:paraId="162056E5" w14:textId="4422132F" w:rsidR="00D85D1D" w:rsidRPr="006E09BD" w:rsidRDefault="00D15FF3" w:rsidP="00D85D1D">
      <w:pPr>
        <w:pStyle w:val="Sraopastraipa"/>
        <w:numPr>
          <w:ilvl w:val="2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rPr>
          <w:color w:val="000000" w:themeColor="text1"/>
          <w:lang w:eastAsia="lt-LT"/>
        </w:rPr>
        <w:t xml:space="preserve">atlieka NBFC pateiktos pažymos dėl finansavimo sumų duomenų analizę ir pateikia </w:t>
      </w:r>
      <w:r w:rsidR="000459A6" w:rsidRPr="006E09BD">
        <w:rPr>
          <w:color w:val="000000" w:themeColor="text1"/>
          <w:lang w:eastAsia="lt-LT"/>
        </w:rPr>
        <w:t xml:space="preserve">dėl jos </w:t>
      </w:r>
      <w:r w:rsidRPr="006E09BD">
        <w:rPr>
          <w:color w:val="000000" w:themeColor="text1"/>
          <w:lang w:eastAsia="lt-LT"/>
        </w:rPr>
        <w:t>siūlym</w:t>
      </w:r>
      <w:r w:rsidR="007427F1">
        <w:rPr>
          <w:color w:val="000000" w:themeColor="text1"/>
          <w:lang w:eastAsia="lt-LT"/>
        </w:rPr>
        <w:t>us</w:t>
      </w:r>
      <w:r w:rsidRPr="006E09BD">
        <w:rPr>
          <w:color w:val="000000" w:themeColor="text1"/>
          <w:lang w:eastAsia="lt-LT"/>
        </w:rPr>
        <w:t xml:space="preserve"> / pastab</w:t>
      </w:r>
      <w:r w:rsidR="007427F1">
        <w:rPr>
          <w:color w:val="000000" w:themeColor="text1"/>
          <w:lang w:eastAsia="lt-LT"/>
        </w:rPr>
        <w:t>as</w:t>
      </w:r>
      <w:r w:rsidRPr="006E09BD">
        <w:rPr>
          <w:color w:val="000000" w:themeColor="text1"/>
          <w:lang w:eastAsia="lt-LT"/>
        </w:rPr>
        <w:t xml:space="preserve"> arba pasirašytą </w:t>
      </w:r>
      <w:r w:rsidR="00967784">
        <w:rPr>
          <w:color w:val="000000" w:themeColor="text1"/>
          <w:lang w:eastAsia="lt-LT"/>
        </w:rPr>
        <w:t>pažymą</w:t>
      </w:r>
      <w:r w:rsidR="00967784" w:rsidRPr="006E09BD">
        <w:rPr>
          <w:color w:val="000000" w:themeColor="text1"/>
          <w:lang w:eastAsia="lt-LT"/>
        </w:rPr>
        <w:t xml:space="preserve"> </w:t>
      </w:r>
      <w:r w:rsidRPr="006E09BD">
        <w:rPr>
          <w:color w:val="000000" w:themeColor="text1"/>
          <w:lang w:eastAsia="lt-LT"/>
        </w:rPr>
        <w:t>pateikia asignavimų valdytojui</w:t>
      </w:r>
      <w:r w:rsidR="000F0863">
        <w:rPr>
          <w:color w:val="000000" w:themeColor="text1"/>
          <w:lang w:eastAsia="lt-LT"/>
        </w:rPr>
        <w:t xml:space="preserve"> ir</w:t>
      </w:r>
      <w:r w:rsidR="00F37A3A">
        <w:rPr>
          <w:color w:val="000000" w:themeColor="text1"/>
          <w:lang w:eastAsia="lt-LT"/>
        </w:rPr>
        <w:t xml:space="preserve"> </w:t>
      </w:r>
      <w:r w:rsidRPr="006E09BD">
        <w:rPr>
          <w:color w:val="000000" w:themeColor="text1"/>
          <w:lang w:eastAsia="lt-LT"/>
        </w:rPr>
        <w:t>NBFC</w:t>
      </w:r>
      <w:r w:rsidR="00B8244B" w:rsidRPr="006E09BD">
        <w:rPr>
          <w:color w:val="000000" w:themeColor="text1"/>
          <w:lang w:eastAsia="lt-LT"/>
        </w:rPr>
        <w:t>;</w:t>
      </w:r>
    </w:p>
    <w:p w14:paraId="7E60B85C" w14:textId="522DC7BA" w:rsidR="00FA44B9" w:rsidRPr="006E09BD" w:rsidRDefault="002B00CA" w:rsidP="00FA44B9">
      <w:pPr>
        <w:pStyle w:val="Sraopastraipa"/>
        <w:numPr>
          <w:ilvl w:val="2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rPr>
          <w:color w:val="000000" w:themeColor="text1"/>
          <w:lang w:eastAsia="lt-LT"/>
        </w:rPr>
        <w:t>rengia ir teikia NBFC finansinę informaciją</w:t>
      </w:r>
      <w:r w:rsidR="00CD59AD" w:rsidRPr="006E09BD">
        <w:rPr>
          <w:color w:val="000000" w:themeColor="text1"/>
          <w:lang w:eastAsia="lt-LT"/>
        </w:rPr>
        <w:t>, susijusią su</w:t>
      </w:r>
      <w:r w:rsidRPr="006E09BD">
        <w:rPr>
          <w:color w:val="000000" w:themeColor="text1"/>
          <w:lang w:eastAsia="lt-LT"/>
        </w:rPr>
        <w:t xml:space="preserve"> </w:t>
      </w:r>
      <w:r w:rsidR="00CD59AD" w:rsidRPr="006E09BD">
        <w:rPr>
          <w:color w:val="000000" w:themeColor="text1"/>
          <w:lang w:eastAsia="lt-LT"/>
        </w:rPr>
        <w:t>v</w:t>
      </w:r>
      <w:r w:rsidRPr="006E09BD">
        <w:rPr>
          <w:color w:val="000000" w:themeColor="text1"/>
          <w:lang w:eastAsia="lt-LT"/>
        </w:rPr>
        <w:t>alstybės įmon</w:t>
      </w:r>
      <w:r w:rsidR="00CD59AD" w:rsidRPr="006E09BD">
        <w:rPr>
          <w:color w:val="000000" w:themeColor="text1"/>
          <w:lang w:eastAsia="lt-LT"/>
        </w:rPr>
        <w:t>e</w:t>
      </w:r>
      <w:r w:rsidRPr="006E09BD">
        <w:rPr>
          <w:color w:val="000000" w:themeColor="text1"/>
          <w:lang w:eastAsia="lt-LT"/>
        </w:rPr>
        <w:t xml:space="preserve"> „Mūsų amatai“, reikaling</w:t>
      </w:r>
      <w:r w:rsidR="006C02D0" w:rsidRPr="006E09BD">
        <w:rPr>
          <w:color w:val="000000" w:themeColor="text1"/>
          <w:lang w:eastAsia="lt-LT"/>
        </w:rPr>
        <w:t>ą</w:t>
      </w:r>
      <w:r w:rsidRPr="006E09BD">
        <w:rPr>
          <w:color w:val="000000" w:themeColor="text1"/>
          <w:lang w:eastAsia="lt-LT"/>
        </w:rPr>
        <w:t xml:space="preserve"> finansinių ataskaitų rinkiniui parengti</w:t>
      </w:r>
      <w:r w:rsidR="004017BD">
        <w:rPr>
          <w:color w:val="000000" w:themeColor="text1"/>
          <w:lang w:eastAsia="lt-LT"/>
        </w:rPr>
        <w:t>.</w:t>
      </w:r>
    </w:p>
    <w:p w14:paraId="1093C297" w14:textId="77777777" w:rsidR="00FA44B9" w:rsidRPr="006E09BD" w:rsidRDefault="00BC6256" w:rsidP="00FA44B9">
      <w:pPr>
        <w:pStyle w:val="Sraopastraipa"/>
        <w:numPr>
          <w:ilvl w:val="0"/>
          <w:numId w:val="20"/>
        </w:numPr>
        <w:tabs>
          <w:tab w:val="clear" w:pos="709"/>
          <w:tab w:val="num" w:pos="1134"/>
        </w:tabs>
        <w:rPr>
          <w:lang w:eastAsia="lt-LT"/>
        </w:rPr>
      </w:pPr>
      <w:r w:rsidRPr="006E09BD">
        <w:rPr>
          <w:b/>
          <w:lang w:eastAsia="lt-LT"/>
        </w:rPr>
        <w:t xml:space="preserve">Skyrius taip pat </w:t>
      </w:r>
      <w:r w:rsidR="00E456AC" w:rsidRPr="006E09BD">
        <w:rPr>
          <w:b/>
          <w:lang w:eastAsia="lt-LT"/>
        </w:rPr>
        <w:t>atlieka</w:t>
      </w:r>
      <w:r w:rsidRPr="006E09BD">
        <w:rPr>
          <w:b/>
          <w:lang w:eastAsia="lt-LT"/>
        </w:rPr>
        <w:t xml:space="preserve"> šias funkcijas:</w:t>
      </w:r>
    </w:p>
    <w:p w14:paraId="5537ADF4" w14:textId="4154035C" w:rsidR="00FA44B9" w:rsidRPr="006E09BD" w:rsidRDefault="00566203" w:rsidP="00FA44B9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rPr>
          <w:color w:val="000000"/>
          <w:lang w:eastAsia="lt-LT"/>
        </w:rPr>
        <w:t xml:space="preserve">koordinuoja </w:t>
      </w:r>
      <w:r w:rsidRPr="006E09BD">
        <w:rPr>
          <w:color w:val="000000"/>
        </w:rPr>
        <w:t xml:space="preserve">Kriminalinės žvalgybos valdybos Kriminalinės žvalgybos skyrių lėšų, skirtų kriminalinės žvalgybos subjektų funkcijoms </w:t>
      </w:r>
      <w:r w:rsidR="007C7DAD" w:rsidRPr="006E09BD">
        <w:rPr>
          <w:color w:val="000000"/>
        </w:rPr>
        <w:t>atlikti</w:t>
      </w:r>
      <w:r w:rsidRPr="006E09BD">
        <w:rPr>
          <w:color w:val="000000"/>
        </w:rPr>
        <w:t xml:space="preserve">, panaudojimą pagal Kriminalinės žvalgybos valdybos Kriminalinės žvalgybos skyrių pateiktų pažymų suvestinę ataskaitą ir teisės aktų nustatyta tvarka pateikia duomenis NBFC įvesti į </w:t>
      </w:r>
      <w:r w:rsidR="004017BD">
        <w:rPr>
          <w:color w:val="000000"/>
        </w:rPr>
        <w:t>FABIS</w:t>
      </w:r>
      <w:r w:rsidRPr="006E09BD">
        <w:rPr>
          <w:color w:val="000000"/>
        </w:rPr>
        <w:t>;</w:t>
      </w:r>
    </w:p>
    <w:p w14:paraId="1152F8B4" w14:textId="778ABDD8" w:rsidR="00FA44B9" w:rsidRPr="006E09BD" w:rsidRDefault="00BD42C9" w:rsidP="00FA44B9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rPr>
          <w:color w:val="000000"/>
          <w:lang w:eastAsia="lt-LT"/>
        </w:rPr>
        <w:t xml:space="preserve">atsižvelgdamas į Kalėjimų </w:t>
      </w:r>
      <w:r w:rsidR="00B305C8" w:rsidRPr="006E09BD">
        <w:rPr>
          <w:color w:val="000000"/>
          <w:lang w:eastAsia="lt-LT"/>
        </w:rPr>
        <w:t xml:space="preserve">tarnybos </w:t>
      </w:r>
      <w:r w:rsidRPr="006E09BD">
        <w:rPr>
          <w:color w:val="000000"/>
          <w:lang w:eastAsia="lt-LT"/>
        </w:rPr>
        <w:t>direktoriaus įsakymu nustatytą tarnybinių mobiliųjų telefonų išlaidų limitą</w:t>
      </w:r>
      <w:r w:rsidR="00F73B70">
        <w:rPr>
          <w:color w:val="000000"/>
          <w:lang w:eastAsia="lt-LT"/>
        </w:rPr>
        <w:t>,</w:t>
      </w:r>
      <w:r w:rsidRPr="006E09BD">
        <w:rPr>
          <w:color w:val="000000"/>
          <w:lang w:eastAsia="lt-LT"/>
        </w:rPr>
        <w:t xml:space="preserve"> </w:t>
      </w:r>
      <w:r w:rsidR="00566203" w:rsidRPr="006E09BD">
        <w:rPr>
          <w:color w:val="000000"/>
          <w:lang w:eastAsia="lt-LT"/>
        </w:rPr>
        <w:t>atlieka naudojim</w:t>
      </w:r>
      <w:r w:rsidRPr="006E09BD">
        <w:rPr>
          <w:color w:val="000000"/>
          <w:lang w:eastAsia="lt-LT"/>
        </w:rPr>
        <w:t>o</w:t>
      </w:r>
      <w:r w:rsidR="00566203" w:rsidRPr="006E09BD">
        <w:rPr>
          <w:color w:val="000000"/>
          <w:lang w:eastAsia="lt-LT"/>
        </w:rPr>
        <w:t xml:space="preserve">si tarnybiniais mobiliaisiais telefonais </w:t>
      </w:r>
      <w:r w:rsidRPr="006E09BD">
        <w:rPr>
          <w:color w:val="000000"/>
          <w:lang w:eastAsia="lt-LT"/>
        </w:rPr>
        <w:t xml:space="preserve">išlaidų </w:t>
      </w:r>
      <w:r w:rsidR="00566203" w:rsidRPr="006E09BD">
        <w:rPr>
          <w:color w:val="000000"/>
          <w:lang w:eastAsia="lt-LT"/>
        </w:rPr>
        <w:t>kontrolę, kas ketvirtį rengia pažym</w:t>
      </w:r>
      <w:r w:rsidR="009F2DBC" w:rsidRPr="006E09BD">
        <w:rPr>
          <w:color w:val="000000"/>
          <w:lang w:eastAsia="lt-LT"/>
        </w:rPr>
        <w:t>as</w:t>
      </w:r>
      <w:r w:rsidR="00566203" w:rsidRPr="006E09BD">
        <w:rPr>
          <w:color w:val="000000"/>
          <w:lang w:eastAsia="lt-LT"/>
        </w:rPr>
        <w:t xml:space="preserve"> apie viršytą tarnybini</w:t>
      </w:r>
      <w:r w:rsidRPr="006E09BD">
        <w:rPr>
          <w:color w:val="000000"/>
          <w:lang w:eastAsia="lt-LT"/>
        </w:rPr>
        <w:t>ų</w:t>
      </w:r>
      <w:r w:rsidR="00566203" w:rsidRPr="006E09BD">
        <w:rPr>
          <w:color w:val="000000"/>
          <w:lang w:eastAsia="lt-LT"/>
        </w:rPr>
        <w:t xml:space="preserve"> mobili</w:t>
      </w:r>
      <w:r w:rsidRPr="006E09BD">
        <w:rPr>
          <w:color w:val="000000"/>
          <w:lang w:eastAsia="lt-LT"/>
        </w:rPr>
        <w:t>ųjų</w:t>
      </w:r>
      <w:r w:rsidR="00566203" w:rsidRPr="006E09BD">
        <w:rPr>
          <w:color w:val="000000"/>
          <w:lang w:eastAsia="lt-LT"/>
        </w:rPr>
        <w:t xml:space="preserve"> telefon</w:t>
      </w:r>
      <w:r w:rsidRPr="006E09BD">
        <w:rPr>
          <w:color w:val="000000"/>
          <w:lang w:eastAsia="lt-LT"/>
        </w:rPr>
        <w:t>ų</w:t>
      </w:r>
      <w:r w:rsidR="00566203" w:rsidRPr="006E09BD">
        <w:rPr>
          <w:color w:val="000000"/>
          <w:lang w:eastAsia="lt-LT"/>
        </w:rPr>
        <w:t xml:space="preserve"> pokalbių limitą ir </w:t>
      </w:r>
      <w:r w:rsidR="00566203" w:rsidRPr="006E09BD">
        <w:rPr>
          <w:color w:val="000000"/>
        </w:rPr>
        <w:t xml:space="preserve">teisės aktų nustatyta tvarka teikia </w:t>
      </w:r>
      <w:r w:rsidR="00566203" w:rsidRPr="006E09BD">
        <w:rPr>
          <w:color w:val="000000"/>
          <w:lang w:eastAsia="lt-LT"/>
        </w:rPr>
        <w:t>NBFC t</w:t>
      </w:r>
      <w:r w:rsidR="009F2DBC" w:rsidRPr="006E09BD">
        <w:rPr>
          <w:color w:val="000000"/>
          <w:lang w:eastAsia="lt-LT"/>
        </w:rPr>
        <w:t>inkamai</w:t>
      </w:r>
      <w:r w:rsidR="00566203" w:rsidRPr="006E09BD">
        <w:rPr>
          <w:color w:val="000000"/>
          <w:lang w:eastAsia="lt-LT"/>
        </w:rPr>
        <w:t xml:space="preserve"> apskaitai užtikrinti;</w:t>
      </w:r>
    </w:p>
    <w:p w14:paraId="33D144CA" w14:textId="77777777" w:rsidR="00FA44B9" w:rsidRPr="00D341BA" w:rsidRDefault="00566203" w:rsidP="00FA44B9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rPr>
          <w:color w:val="000000"/>
          <w:lang w:eastAsia="lt-LT"/>
        </w:rPr>
        <w:t>veda pareigūnų, kurie pagal tarnybos pobūdį tarnybos tikslais</w:t>
      </w:r>
      <w:r w:rsidR="00863977" w:rsidRPr="006E09BD">
        <w:rPr>
          <w:color w:val="000000"/>
          <w:lang w:eastAsia="lt-LT"/>
        </w:rPr>
        <w:t xml:space="preserve"> važinėja</w:t>
      </w:r>
      <w:r w:rsidRPr="006E09BD">
        <w:rPr>
          <w:color w:val="000000"/>
          <w:lang w:eastAsia="lt-LT"/>
        </w:rPr>
        <w:t xml:space="preserve"> keleiviniu arba asmeniniu transportu, taip pat vyksta į tarnybos vietą ir iš jos, išskyrus taksi, važiavimo išlaidų kompensavimo apskaitą ir </w:t>
      </w:r>
      <w:r w:rsidRPr="006E09BD">
        <w:rPr>
          <w:color w:val="000000"/>
        </w:rPr>
        <w:t xml:space="preserve">teisės aktų nustatyta tvarka teikia </w:t>
      </w:r>
      <w:r w:rsidRPr="006E09BD">
        <w:rPr>
          <w:color w:val="000000"/>
          <w:lang w:eastAsia="lt-LT"/>
        </w:rPr>
        <w:t>NBFC</w:t>
      </w:r>
      <w:r w:rsidRPr="006E09BD">
        <w:rPr>
          <w:color w:val="000000"/>
        </w:rPr>
        <w:t xml:space="preserve"> reikalingą informaciją</w:t>
      </w:r>
      <w:r w:rsidRPr="006E09BD">
        <w:rPr>
          <w:color w:val="000000"/>
          <w:lang w:eastAsia="lt-LT"/>
        </w:rPr>
        <w:t xml:space="preserve"> kompensuojamoms kelionės išlaidoms pervesti į pareigūnų asmenines sąskaitas;</w:t>
      </w:r>
    </w:p>
    <w:p w14:paraId="136407A6" w14:textId="3C276588" w:rsidR="0034710D" w:rsidRPr="006E09BD" w:rsidRDefault="00CB6A65" w:rsidP="00FA44B9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  <w:rPr>
          <w:lang w:eastAsia="lt-LT"/>
        </w:rPr>
      </w:pPr>
      <w:r>
        <w:rPr>
          <w:color w:val="000000"/>
          <w:lang w:eastAsia="lt-LT"/>
        </w:rPr>
        <w:t>tvarko pareigūn</w:t>
      </w:r>
      <w:r w:rsidR="00442913">
        <w:rPr>
          <w:color w:val="000000"/>
          <w:lang w:eastAsia="lt-LT"/>
        </w:rPr>
        <w:t>ams skiriamų</w:t>
      </w:r>
      <w:r>
        <w:rPr>
          <w:color w:val="000000"/>
          <w:lang w:eastAsia="lt-LT"/>
        </w:rPr>
        <w:t xml:space="preserve"> butpinigių apskaitą</w:t>
      </w:r>
      <w:r w:rsidR="00442913">
        <w:rPr>
          <w:color w:val="000000"/>
          <w:lang w:eastAsia="lt-LT"/>
        </w:rPr>
        <w:t>;</w:t>
      </w:r>
    </w:p>
    <w:p w14:paraId="74B21050" w14:textId="77777777" w:rsidR="00FA44B9" w:rsidRPr="006E09BD" w:rsidRDefault="00566203" w:rsidP="00FA44B9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t xml:space="preserve">teikia Kalėjimų </w:t>
      </w:r>
      <w:r w:rsidR="00B305C8" w:rsidRPr="006E09BD">
        <w:t xml:space="preserve">tarnybos </w:t>
      </w:r>
      <w:r w:rsidRPr="006E09BD">
        <w:t>statutiniams pareigūnams NBFC parengtas pažymas apie jų gautą darbo užmokestį ir kitas išmokas, reikalingas metinių pajamų deklaracijoms pildyti;</w:t>
      </w:r>
    </w:p>
    <w:p w14:paraId="7A50D0BD" w14:textId="77777777" w:rsidR="00FA44B9" w:rsidRPr="006E09BD" w:rsidRDefault="00566203" w:rsidP="00FA44B9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rPr>
          <w:color w:val="000000"/>
        </w:rPr>
        <w:t>dalyvauja rengiant arba pagal kompetenciją rengia atsakymus į institucijų</w:t>
      </w:r>
      <w:r w:rsidR="00B305C8" w:rsidRPr="006E09BD">
        <w:rPr>
          <w:color w:val="000000"/>
        </w:rPr>
        <w:t xml:space="preserve"> </w:t>
      </w:r>
      <w:r w:rsidRPr="006E09BD">
        <w:rPr>
          <w:color w:val="000000"/>
        </w:rPr>
        <w:t xml:space="preserve">paklausimus ir kitokio pobūdžio raštus, taip pat atsakymus į </w:t>
      </w:r>
      <w:r w:rsidR="001542CE" w:rsidRPr="006E09BD">
        <w:rPr>
          <w:color w:val="000000"/>
        </w:rPr>
        <w:t xml:space="preserve">valstybės </w:t>
      </w:r>
      <w:r w:rsidRPr="006E09BD">
        <w:rPr>
          <w:color w:val="000000"/>
        </w:rPr>
        <w:t>piliečių, suimtųjų ir nuteistųjų prašymus ir skundus;</w:t>
      </w:r>
    </w:p>
    <w:p w14:paraId="2DEC2D19" w14:textId="77777777" w:rsidR="00FA44B9" w:rsidRPr="006E09BD" w:rsidRDefault="00566203" w:rsidP="00FA44B9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rPr>
          <w:color w:val="000000"/>
        </w:rPr>
        <w:t>pagal veiklos sritį rengia aktualią informaciją</w:t>
      </w:r>
      <w:r w:rsidR="00C562BB" w:rsidRPr="006E09BD">
        <w:rPr>
          <w:color w:val="000000"/>
        </w:rPr>
        <w:t xml:space="preserve"> ir platina ją</w:t>
      </w:r>
      <w:r w:rsidRPr="006E09BD">
        <w:rPr>
          <w:color w:val="000000"/>
        </w:rPr>
        <w:t xml:space="preserve"> Kalėjimų </w:t>
      </w:r>
      <w:r w:rsidR="00B305C8" w:rsidRPr="006E09BD">
        <w:rPr>
          <w:color w:val="000000"/>
        </w:rPr>
        <w:t xml:space="preserve">tarnybos </w:t>
      </w:r>
      <w:r w:rsidR="00B426BE" w:rsidRPr="006E09BD">
        <w:rPr>
          <w:color w:val="000000"/>
        </w:rPr>
        <w:t xml:space="preserve">administracijos </w:t>
      </w:r>
      <w:r w:rsidRPr="006E09BD">
        <w:rPr>
          <w:color w:val="000000"/>
        </w:rPr>
        <w:t>padaliniams,</w:t>
      </w:r>
      <w:r w:rsidR="00B305C8" w:rsidRPr="006E09BD">
        <w:rPr>
          <w:color w:val="000000"/>
        </w:rPr>
        <w:t xml:space="preserve"> </w:t>
      </w:r>
      <w:r w:rsidRPr="006E09BD">
        <w:rPr>
          <w:color w:val="000000"/>
        </w:rPr>
        <w:t xml:space="preserve">esant poreikiui, teikia </w:t>
      </w:r>
      <w:r w:rsidR="00C562BB" w:rsidRPr="006E09BD">
        <w:rPr>
          <w:color w:val="000000"/>
        </w:rPr>
        <w:t>ją</w:t>
      </w:r>
      <w:r w:rsidRPr="006E09BD">
        <w:rPr>
          <w:color w:val="000000"/>
        </w:rPr>
        <w:t xml:space="preserve"> skelbti Kalėjimų </w:t>
      </w:r>
      <w:r w:rsidR="00B305C8" w:rsidRPr="006E09BD">
        <w:rPr>
          <w:color w:val="000000"/>
        </w:rPr>
        <w:t xml:space="preserve">tarnybos </w:t>
      </w:r>
      <w:r w:rsidRPr="006E09BD">
        <w:rPr>
          <w:color w:val="000000"/>
        </w:rPr>
        <w:t>interneto svetainėje;</w:t>
      </w:r>
    </w:p>
    <w:p w14:paraId="04AA9B81" w14:textId="77777777" w:rsidR="00FA44B9" w:rsidRPr="006E09BD" w:rsidRDefault="00517993" w:rsidP="00FA44B9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rPr>
          <w:lang w:eastAsia="lt-LT"/>
        </w:rPr>
        <w:t>dalyvauja rengiant metinės turto ir finansinių įsipareigojimų inventorizacijos dokumentus;</w:t>
      </w:r>
    </w:p>
    <w:p w14:paraId="6FC0403E" w14:textId="77777777" w:rsidR="00FA44B9" w:rsidRPr="006E09BD" w:rsidRDefault="00C562BB" w:rsidP="00FA44B9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rPr>
          <w:lang w:eastAsia="lt-LT"/>
        </w:rPr>
        <w:t xml:space="preserve">siekdamas užtikrinti komisijoms ir darbo grupėms pavestų užduočių tinkamą </w:t>
      </w:r>
      <w:r w:rsidR="001542CE" w:rsidRPr="006E09BD">
        <w:rPr>
          <w:lang w:eastAsia="lt-LT"/>
        </w:rPr>
        <w:t>atlikimą,</w:t>
      </w:r>
      <w:r w:rsidRPr="006E09BD">
        <w:rPr>
          <w:lang w:eastAsia="lt-LT"/>
        </w:rPr>
        <w:t xml:space="preserve"> </w:t>
      </w:r>
      <w:r w:rsidR="00566203" w:rsidRPr="006E09BD">
        <w:rPr>
          <w:color w:val="000000"/>
        </w:rPr>
        <w:t xml:space="preserve">pagal kompetenciją </w:t>
      </w:r>
      <w:r w:rsidR="00B4305F" w:rsidRPr="006E09BD">
        <w:rPr>
          <w:color w:val="000000"/>
        </w:rPr>
        <w:t xml:space="preserve">ir priskirtą veiklos teritoriją </w:t>
      </w:r>
      <w:r w:rsidR="00566203" w:rsidRPr="006E09BD">
        <w:rPr>
          <w:color w:val="000000"/>
        </w:rPr>
        <w:t>dalyvauja sudarytų darbo grupių ir komisijų veikloje</w:t>
      </w:r>
      <w:r w:rsidRPr="006E09BD">
        <w:rPr>
          <w:lang w:eastAsia="lt-LT"/>
        </w:rPr>
        <w:t>;</w:t>
      </w:r>
    </w:p>
    <w:p w14:paraId="077ACE40" w14:textId="77777777" w:rsidR="00FA44B9" w:rsidRPr="006E09BD" w:rsidRDefault="00C562BB" w:rsidP="00FA44B9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rPr>
          <w:lang w:eastAsia="lt-LT"/>
        </w:rPr>
        <w:t xml:space="preserve">vykdo </w:t>
      </w:r>
      <w:r w:rsidR="002B00CA" w:rsidRPr="006E09BD">
        <w:rPr>
          <w:lang w:eastAsia="lt-LT"/>
        </w:rPr>
        <w:t xml:space="preserve">Kalėjimų </w:t>
      </w:r>
      <w:r w:rsidR="00B305C8" w:rsidRPr="006E09BD">
        <w:rPr>
          <w:lang w:eastAsia="lt-LT"/>
        </w:rPr>
        <w:t xml:space="preserve">tarnybos </w:t>
      </w:r>
      <w:r w:rsidR="00B4305F" w:rsidRPr="006E09BD">
        <w:rPr>
          <w:lang w:eastAsia="lt-LT"/>
        </w:rPr>
        <w:t xml:space="preserve">vadovybės </w:t>
      </w:r>
      <w:r w:rsidR="002B00CA" w:rsidRPr="006E09BD">
        <w:rPr>
          <w:lang w:eastAsia="lt-LT"/>
        </w:rPr>
        <w:t>įsakymus, pavedimus;</w:t>
      </w:r>
    </w:p>
    <w:p w14:paraId="5F6E9ACA" w14:textId="77777777" w:rsidR="00FA44B9" w:rsidRPr="006E09BD" w:rsidRDefault="002B00CA" w:rsidP="00FA44B9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rPr>
          <w:lang w:eastAsia="lt-LT"/>
        </w:rPr>
        <w:t>nustato Skyriaus pirkim</w:t>
      </w:r>
      <w:r w:rsidR="00C562BB" w:rsidRPr="006E09BD">
        <w:rPr>
          <w:lang w:eastAsia="lt-LT"/>
        </w:rPr>
        <w:t>ų poreikį</w:t>
      </w:r>
      <w:r w:rsidRPr="006E09BD">
        <w:rPr>
          <w:lang w:eastAsia="lt-LT"/>
        </w:rPr>
        <w:t xml:space="preserve"> ir teikia paraiškas pirkimų planui sudaryti, rengia prekių, paslaugų ir darbų viešojo pirkimo paraiškas;</w:t>
      </w:r>
    </w:p>
    <w:p w14:paraId="1419857B" w14:textId="77777777" w:rsidR="00FA44B9" w:rsidRPr="006E09BD" w:rsidRDefault="002B00CA" w:rsidP="00FA44B9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rPr>
          <w:lang w:eastAsia="lt-LT"/>
        </w:rPr>
        <w:t>dalyvauja kitų administracijos padalinių veiklos procedūr</w:t>
      </w:r>
      <w:r w:rsidR="001542CE" w:rsidRPr="006E09BD">
        <w:rPr>
          <w:lang w:eastAsia="lt-LT"/>
        </w:rPr>
        <w:t>ose</w:t>
      </w:r>
      <w:r w:rsidRPr="006E09BD">
        <w:rPr>
          <w:lang w:eastAsia="lt-LT"/>
        </w:rPr>
        <w:t>;</w:t>
      </w:r>
    </w:p>
    <w:p w14:paraId="75D2D1FE" w14:textId="77777777" w:rsidR="00FA44B9" w:rsidRPr="006E09BD" w:rsidRDefault="002B00CA" w:rsidP="00FA44B9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rPr>
          <w:lang w:eastAsia="lt-LT"/>
        </w:rPr>
        <w:t>nustato Skyriaus darbuotojų mokymo bei kvalifikacijos tobulinimo poreikį;</w:t>
      </w:r>
    </w:p>
    <w:p w14:paraId="1322257A" w14:textId="77777777" w:rsidR="00FA44B9" w:rsidRPr="006E09BD" w:rsidRDefault="002B00CA" w:rsidP="00FA44B9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rPr>
          <w:lang w:eastAsia="lt-LT"/>
        </w:rPr>
        <w:t xml:space="preserve">vizuoja Kalėjimų </w:t>
      </w:r>
      <w:r w:rsidR="00B305C8" w:rsidRPr="006E09BD">
        <w:rPr>
          <w:lang w:eastAsia="lt-LT"/>
        </w:rPr>
        <w:t xml:space="preserve">tarnybos </w:t>
      </w:r>
      <w:r w:rsidR="00B4305F" w:rsidRPr="006E09BD">
        <w:rPr>
          <w:lang w:eastAsia="lt-LT"/>
        </w:rPr>
        <w:t xml:space="preserve">vadovybės </w:t>
      </w:r>
      <w:r w:rsidRPr="006E09BD">
        <w:rPr>
          <w:lang w:eastAsia="lt-LT"/>
        </w:rPr>
        <w:t xml:space="preserve">įsakymų, sutarčių projektus ir kitus dokumentus </w:t>
      </w:r>
      <w:r w:rsidR="009F2DBC" w:rsidRPr="006E09BD">
        <w:rPr>
          <w:lang w:eastAsia="lt-LT"/>
        </w:rPr>
        <w:t xml:space="preserve">jo </w:t>
      </w:r>
      <w:r w:rsidRPr="006E09BD">
        <w:rPr>
          <w:lang w:eastAsia="lt-LT"/>
        </w:rPr>
        <w:t>kompetencijai priskirtais klausimais;</w:t>
      </w:r>
    </w:p>
    <w:p w14:paraId="36A09FFA" w14:textId="77777777" w:rsidR="00FA44B9" w:rsidRPr="006E09BD" w:rsidRDefault="00566203" w:rsidP="00FA44B9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rPr>
          <w:color w:val="000000"/>
        </w:rPr>
        <w:t xml:space="preserve">Kalėjimų </w:t>
      </w:r>
      <w:r w:rsidR="00B305C8" w:rsidRPr="006E09BD">
        <w:rPr>
          <w:color w:val="000000"/>
        </w:rPr>
        <w:t xml:space="preserve">tarnybos </w:t>
      </w:r>
      <w:r w:rsidR="00B4305F" w:rsidRPr="006E09BD">
        <w:rPr>
          <w:color w:val="000000"/>
        </w:rPr>
        <w:t xml:space="preserve">vadovybės </w:t>
      </w:r>
      <w:r w:rsidRPr="006E09BD">
        <w:rPr>
          <w:color w:val="000000"/>
        </w:rPr>
        <w:t>pave</w:t>
      </w:r>
      <w:r w:rsidR="009F2DBC" w:rsidRPr="006E09BD">
        <w:rPr>
          <w:color w:val="000000"/>
        </w:rPr>
        <w:t>dimu</w:t>
      </w:r>
      <w:r w:rsidRPr="006E09BD">
        <w:rPr>
          <w:color w:val="000000"/>
        </w:rPr>
        <w:t xml:space="preserve"> pagal </w:t>
      </w:r>
      <w:r w:rsidR="00863977" w:rsidRPr="006E09BD">
        <w:rPr>
          <w:color w:val="000000"/>
        </w:rPr>
        <w:t>S</w:t>
      </w:r>
      <w:r w:rsidRPr="006E09BD">
        <w:rPr>
          <w:color w:val="000000"/>
        </w:rPr>
        <w:t>kyriaus veiklos sritį atstovauja įstaigai</w:t>
      </w:r>
      <w:r w:rsidR="009F2DBC" w:rsidRPr="006E09BD">
        <w:rPr>
          <w:color w:val="000000"/>
        </w:rPr>
        <w:t xml:space="preserve"> plėtojant</w:t>
      </w:r>
      <w:r w:rsidRPr="006E09BD">
        <w:rPr>
          <w:color w:val="000000"/>
        </w:rPr>
        <w:t xml:space="preserve"> santykius su kitomis įstaigomis, organizacijomis bei fiziniais asmenimis;</w:t>
      </w:r>
    </w:p>
    <w:p w14:paraId="6CCF09E8" w14:textId="6165BC71" w:rsidR="00FA44B9" w:rsidRPr="003141AD" w:rsidRDefault="00566203" w:rsidP="00FA44B9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rPr>
          <w:color w:val="000000"/>
          <w:lang w:eastAsia="lt-LT"/>
        </w:rPr>
        <w:t xml:space="preserve">vadovaudamasis dokumentų rengimo, tvarkymo ir apskaitos reikalavimais, tvarko </w:t>
      </w:r>
      <w:r w:rsidR="00863977" w:rsidRPr="006E09BD">
        <w:rPr>
          <w:color w:val="000000"/>
          <w:lang w:eastAsia="lt-LT"/>
        </w:rPr>
        <w:t>S</w:t>
      </w:r>
      <w:r w:rsidRPr="006E09BD">
        <w:rPr>
          <w:color w:val="000000"/>
          <w:lang w:eastAsia="lt-LT"/>
        </w:rPr>
        <w:t>kyriaus finansinius dokumentus, užtikrina jų tinkamą saugojimą, nustatyta tvarka perduoda</w:t>
      </w:r>
      <w:r w:rsidR="00E456AC" w:rsidRPr="006E09BD">
        <w:rPr>
          <w:color w:val="000000"/>
          <w:lang w:eastAsia="lt-LT"/>
        </w:rPr>
        <w:t xml:space="preserve"> juos</w:t>
      </w:r>
      <w:r w:rsidR="001542CE" w:rsidRPr="006E09BD">
        <w:rPr>
          <w:color w:val="000000"/>
          <w:lang w:eastAsia="lt-LT"/>
        </w:rPr>
        <w:t xml:space="preserve"> </w:t>
      </w:r>
      <w:r w:rsidRPr="006E09BD">
        <w:rPr>
          <w:color w:val="000000"/>
          <w:lang w:eastAsia="lt-LT"/>
        </w:rPr>
        <w:t xml:space="preserve">NBFC, </w:t>
      </w:r>
      <w:r w:rsidR="001542CE" w:rsidRPr="006E09BD">
        <w:rPr>
          <w:color w:val="000000"/>
          <w:lang w:eastAsia="lt-LT"/>
        </w:rPr>
        <w:t xml:space="preserve">į </w:t>
      </w:r>
      <w:r w:rsidRPr="006E09BD">
        <w:rPr>
          <w:color w:val="000000"/>
          <w:lang w:eastAsia="lt-LT"/>
        </w:rPr>
        <w:t xml:space="preserve">Kalėjimų </w:t>
      </w:r>
      <w:r w:rsidR="00B305C8" w:rsidRPr="006E09BD">
        <w:rPr>
          <w:color w:val="000000"/>
          <w:lang w:eastAsia="lt-LT"/>
        </w:rPr>
        <w:t xml:space="preserve">tarnybos </w:t>
      </w:r>
      <w:r w:rsidRPr="006E09BD">
        <w:rPr>
          <w:color w:val="000000"/>
          <w:lang w:eastAsia="lt-LT"/>
        </w:rPr>
        <w:t>archyvą;</w:t>
      </w:r>
    </w:p>
    <w:p w14:paraId="48208FFD" w14:textId="5DBC08BC" w:rsidR="00566203" w:rsidRPr="006E09BD" w:rsidRDefault="00E456AC" w:rsidP="00FA44B9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  <w:rPr>
          <w:lang w:eastAsia="lt-LT"/>
        </w:rPr>
      </w:pPr>
      <w:r w:rsidRPr="006E09BD">
        <w:rPr>
          <w:lang w:eastAsia="lt-LT"/>
        </w:rPr>
        <w:t xml:space="preserve">atlieka </w:t>
      </w:r>
      <w:r w:rsidR="002B00CA" w:rsidRPr="006E09BD">
        <w:rPr>
          <w:lang w:eastAsia="lt-LT"/>
        </w:rPr>
        <w:t xml:space="preserve">kitas teisės aktų nustatytas funkcijas </w:t>
      </w:r>
      <w:r w:rsidRPr="006E09BD">
        <w:rPr>
          <w:lang w:eastAsia="lt-LT"/>
        </w:rPr>
        <w:t xml:space="preserve">jo </w:t>
      </w:r>
      <w:r w:rsidR="002B00CA" w:rsidRPr="006E09BD">
        <w:rPr>
          <w:lang w:eastAsia="lt-LT"/>
        </w:rPr>
        <w:t>kompetencijai priskirtais klausimais</w:t>
      </w:r>
      <w:r w:rsidR="002B00CA" w:rsidRPr="006E09BD">
        <w:t xml:space="preserve"> </w:t>
      </w:r>
      <w:r w:rsidR="00566203" w:rsidRPr="006E09BD">
        <w:t xml:space="preserve">ir </w:t>
      </w:r>
      <w:r w:rsidRPr="006E09BD">
        <w:t xml:space="preserve">vykdo </w:t>
      </w:r>
      <w:r w:rsidR="00566203" w:rsidRPr="006E09BD">
        <w:t xml:space="preserve">kitus su </w:t>
      </w:r>
      <w:r w:rsidR="00863977" w:rsidRPr="006E09BD">
        <w:t>S</w:t>
      </w:r>
      <w:r w:rsidR="00566203" w:rsidRPr="006E09BD">
        <w:t xml:space="preserve">kyriaus funkcijomis susijusius nenuolatinio pobūdžio Kalėjimų </w:t>
      </w:r>
      <w:r w:rsidR="00B305C8" w:rsidRPr="006E09BD">
        <w:t xml:space="preserve">tarnybos </w:t>
      </w:r>
      <w:r w:rsidR="00566203" w:rsidRPr="006E09BD">
        <w:t xml:space="preserve">vadovybės </w:t>
      </w:r>
      <w:r w:rsidR="00566203" w:rsidRPr="006E09BD">
        <w:rPr>
          <w:color w:val="000000"/>
        </w:rPr>
        <w:t>pavedimus.</w:t>
      </w:r>
    </w:p>
    <w:p w14:paraId="3C6286CA" w14:textId="77777777" w:rsidR="005D32D3" w:rsidRPr="006E09BD" w:rsidRDefault="005D32D3" w:rsidP="005D32D3">
      <w:pPr>
        <w:pStyle w:val="Pagrindinistekstas"/>
        <w:ind w:firstLine="720"/>
        <w:rPr>
          <w:sz w:val="24"/>
        </w:rPr>
      </w:pPr>
    </w:p>
    <w:p w14:paraId="0D3A1C2C" w14:textId="0EF7491B" w:rsidR="007F55B9" w:rsidRPr="006E09BD" w:rsidRDefault="007F55B9" w:rsidP="007F55B9">
      <w:pPr>
        <w:jc w:val="center"/>
        <w:rPr>
          <w:b/>
          <w:bCs/>
          <w:caps/>
        </w:rPr>
      </w:pPr>
      <w:r w:rsidRPr="006E09BD">
        <w:rPr>
          <w:b/>
          <w:bCs/>
          <w:caps/>
        </w:rPr>
        <w:t>I</w:t>
      </w:r>
      <w:r w:rsidR="002D5404" w:rsidRPr="006E09BD">
        <w:rPr>
          <w:b/>
          <w:bCs/>
          <w:caps/>
        </w:rPr>
        <w:t>V</w:t>
      </w:r>
      <w:r w:rsidRPr="006E09BD">
        <w:rPr>
          <w:b/>
          <w:bCs/>
          <w:caps/>
        </w:rPr>
        <w:t xml:space="preserve"> SKYRIUS</w:t>
      </w:r>
    </w:p>
    <w:p w14:paraId="095777C3" w14:textId="77777777" w:rsidR="007F55B9" w:rsidRPr="006E09BD" w:rsidRDefault="007F55B9" w:rsidP="007F55B9">
      <w:pPr>
        <w:jc w:val="center"/>
        <w:rPr>
          <w:caps/>
        </w:rPr>
      </w:pPr>
      <w:r w:rsidRPr="006E09BD">
        <w:rPr>
          <w:b/>
          <w:bCs/>
          <w:caps/>
        </w:rPr>
        <w:t>SKYRIAUS TEISĖS</w:t>
      </w:r>
    </w:p>
    <w:p w14:paraId="7B9A3B05" w14:textId="77777777" w:rsidR="007F55B9" w:rsidRPr="006E09BD" w:rsidRDefault="007F55B9" w:rsidP="007F55B9">
      <w:pPr>
        <w:ind w:firstLine="720"/>
      </w:pPr>
    </w:p>
    <w:p w14:paraId="5776BDF9" w14:textId="4B484762" w:rsidR="00FA44B9" w:rsidRPr="006E09BD" w:rsidRDefault="007F55B9" w:rsidP="00FA44B9">
      <w:pPr>
        <w:pStyle w:val="Sraopastraipa"/>
        <w:numPr>
          <w:ilvl w:val="0"/>
          <w:numId w:val="20"/>
        </w:numPr>
        <w:tabs>
          <w:tab w:val="clear" w:pos="709"/>
          <w:tab w:val="num" w:pos="1134"/>
        </w:tabs>
      </w:pPr>
      <w:r w:rsidRPr="006E09BD">
        <w:t>Skyrius, įgyvendindamas pavestus uždavinius ir atlikdamas</w:t>
      </w:r>
      <w:r w:rsidR="003D0BF3" w:rsidRPr="006E09BD">
        <w:t xml:space="preserve"> priskirtas</w:t>
      </w:r>
      <w:r w:rsidRPr="006E09BD">
        <w:t xml:space="preserve"> funkcijas, turi teisę:</w:t>
      </w:r>
    </w:p>
    <w:p w14:paraId="7E7D0658" w14:textId="4E50E5C6" w:rsidR="00FA44B9" w:rsidRPr="006E09BD" w:rsidRDefault="00546C48" w:rsidP="00FA44B9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</w:pPr>
      <w:r w:rsidRPr="006E09BD">
        <w:t xml:space="preserve">gauti iš Kalėjimų </w:t>
      </w:r>
      <w:r w:rsidR="007312D9" w:rsidRPr="006E09BD">
        <w:t xml:space="preserve">tarnybos </w:t>
      </w:r>
      <w:r w:rsidRPr="006E09BD">
        <w:t>administraci</w:t>
      </w:r>
      <w:r w:rsidR="001542CE" w:rsidRPr="006E09BD">
        <w:t>jos</w:t>
      </w:r>
      <w:r w:rsidRPr="006E09BD">
        <w:t xml:space="preserve"> padalinių ataskaitas, informaciją bei apskaitos dokumentus;</w:t>
      </w:r>
    </w:p>
    <w:p w14:paraId="52970154" w14:textId="77777777" w:rsidR="00FA44B9" w:rsidRPr="006E09BD" w:rsidRDefault="00034E5D" w:rsidP="00FA44B9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</w:pPr>
      <w:r w:rsidRPr="006E09BD">
        <w:t xml:space="preserve">pavesti Kalėjimų </w:t>
      </w:r>
      <w:r w:rsidR="007312D9" w:rsidRPr="006E09BD">
        <w:t>tarnybos</w:t>
      </w:r>
      <w:r w:rsidRPr="006E09BD">
        <w:t xml:space="preserve"> darbuotojams, atsakingiems už įstaigos apskaitos tvarkymą ir finansų valdymą, atlikti užduotis</w:t>
      </w:r>
      <w:r w:rsidR="00771626" w:rsidRPr="006E09BD">
        <w:t>, susijusias su</w:t>
      </w:r>
      <w:r w:rsidRPr="006E09BD">
        <w:t xml:space="preserve"> apskait</w:t>
      </w:r>
      <w:r w:rsidR="00771626" w:rsidRPr="006E09BD">
        <w:t>a</w:t>
      </w:r>
      <w:r w:rsidRPr="006E09BD">
        <w:t xml:space="preserve"> ir finansų valdym</w:t>
      </w:r>
      <w:r w:rsidR="00771626" w:rsidRPr="006E09BD">
        <w:t>u</w:t>
      </w:r>
      <w:r w:rsidRPr="006E09BD">
        <w:t>;</w:t>
      </w:r>
    </w:p>
    <w:p w14:paraId="6DE192C1" w14:textId="2EE75EDB" w:rsidR="00FA44B9" w:rsidRPr="006E09BD" w:rsidRDefault="007F55B9" w:rsidP="00FA44B9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</w:pPr>
      <w:r w:rsidRPr="006E09BD">
        <w:t xml:space="preserve">pagal kompetenciją Kalėjimų </w:t>
      </w:r>
      <w:r w:rsidR="007312D9" w:rsidRPr="006E09BD">
        <w:t xml:space="preserve">tarnybos </w:t>
      </w:r>
      <w:r w:rsidR="00034E5D" w:rsidRPr="006E09BD">
        <w:t>vadovybei</w:t>
      </w:r>
      <w:r w:rsidRPr="006E09BD">
        <w:t xml:space="preserve"> teikti pasiūlymus dėl Skyriaus ir Kalėjimų </w:t>
      </w:r>
      <w:r w:rsidR="007312D9" w:rsidRPr="006E09BD">
        <w:t>tarnybos</w:t>
      </w:r>
      <w:r w:rsidRPr="006E09BD">
        <w:t xml:space="preserve"> veiklos tobulinimo;</w:t>
      </w:r>
    </w:p>
    <w:p w14:paraId="07FFDA53" w14:textId="0857C567" w:rsidR="00FA44B9" w:rsidRPr="006E09BD" w:rsidRDefault="00034E5D" w:rsidP="00FA44B9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</w:pPr>
      <w:r w:rsidRPr="006E09BD">
        <w:t xml:space="preserve">pagal kompetenciją teikti pasiūlymus Kalėjimų </w:t>
      </w:r>
      <w:r w:rsidR="007312D9" w:rsidRPr="006E09BD">
        <w:t xml:space="preserve">tarnybos </w:t>
      </w:r>
      <w:r w:rsidR="00B4305F" w:rsidRPr="006E09BD">
        <w:t xml:space="preserve">vadovybei </w:t>
      </w:r>
      <w:r w:rsidRPr="006E09BD">
        <w:t xml:space="preserve">dėl Kalėjimų </w:t>
      </w:r>
      <w:r w:rsidR="007312D9" w:rsidRPr="006E09BD">
        <w:t>tarnybos</w:t>
      </w:r>
      <w:r w:rsidRPr="006E09BD">
        <w:t xml:space="preserve"> veiklą reglamentuojančių teisės aktų tobulinimo, </w:t>
      </w:r>
      <w:r w:rsidR="00361A69" w:rsidRPr="006E09BD">
        <w:t xml:space="preserve">jų </w:t>
      </w:r>
      <w:r w:rsidRPr="006E09BD">
        <w:t>keitimo, papildymo ar pripažinimo netekusiais galios;</w:t>
      </w:r>
    </w:p>
    <w:p w14:paraId="6C244F73" w14:textId="77777777" w:rsidR="00FA44B9" w:rsidRPr="006E09BD" w:rsidRDefault="00034E5D" w:rsidP="00FA44B9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</w:pPr>
      <w:r w:rsidRPr="006E09BD">
        <w:t xml:space="preserve">Kalėjimų </w:t>
      </w:r>
      <w:r w:rsidR="007312D9" w:rsidRPr="006E09BD">
        <w:t xml:space="preserve">tarnybos </w:t>
      </w:r>
      <w:r w:rsidR="00B4305F" w:rsidRPr="006E09BD">
        <w:t xml:space="preserve">vadovybei </w:t>
      </w:r>
      <w:r w:rsidRPr="006E09BD">
        <w:t>leid</w:t>
      </w:r>
      <w:r w:rsidR="00E456AC" w:rsidRPr="006E09BD">
        <w:t>us</w:t>
      </w:r>
      <w:r w:rsidRPr="006E09BD">
        <w:t xml:space="preserve">, esant būtinybei, pasitelkti Kalėjimų </w:t>
      </w:r>
      <w:r w:rsidR="007312D9" w:rsidRPr="006E09BD">
        <w:t>tarnybos</w:t>
      </w:r>
      <w:r w:rsidRPr="006E09BD">
        <w:t xml:space="preserve"> </w:t>
      </w:r>
      <w:r w:rsidR="007312D9" w:rsidRPr="006E09BD">
        <w:t xml:space="preserve">darbuotojus </w:t>
      </w:r>
      <w:r w:rsidR="003D0BF3" w:rsidRPr="006E09BD">
        <w:t>S</w:t>
      </w:r>
      <w:r w:rsidRPr="006E09BD">
        <w:t>kyriui pavest</w:t>
      </w:r>
      <w:r w:rsidR="00E456AC" w:rsidRPr="006E09BD">
        <w:t>oms</w:t>
      </w:r>
      <w:r w:rsidRPr="006E09BD">
        <w:t xml:space="preserve"> užduo</w:t>
      </w:r>
      <w:r w:rsidR="00E456AC" w:rsidRPr="006E09BD">
        <w:t>tims</w:t>
      </w:r>
      <w:r w:rsidRPr="006E09BD">
        <w:t xml:space="preserve"> vykdy</w:t>
      </w:r>
      <w:r w:rsidR="00E456AC" w:rsidRPr="006E09BD">
        <w:t>ti</w:t>
      </w:r>
      <w:r w:rsidRPr="006E09BD">
        <w:t>;</w:t>
      </w:r>
    </w:p>
    <w:p w14:paraId="30CCCDB4" w14:textId="77777777" w:rsidR="00FA44B9" w:rsidRPr="006E09BD" w:rsidRDefault="007F55B9" w:rsidP="00FA44B9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</w:pPr>
      <w:r w:rsidRPr="006E09BD">
        <w:t xml:space="preserve">organizuoti ir dalyvauti organizuojant pasitarimus, kitus renginius </w:t>
      </w:r>
      <w:r w:rsidR="00E456AC" w:rsidRPr="006E09BD">
        <w:t xml:space="preserve">jo </w:t>
      </w:r>
      <w:r w:rsidRPr="006E09BD">
        <w:t>kompetencijai priskirtais klausimais;</w:t>
      </w:r>
    </w:p>
    <w:p w14:paraId="7C543A12" w14:textId="77777777" w:rsidR="00FA44B9" w:rsidRPr="006E09BD" w:rsidRDefault="007F55B9" w:rsidP="00FA44B9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</w:pPr>
      <w:r w:rsidRPr="006E09BD">
        <w:t xml:space="preserve">dalyvauti Kalėjimų </w:t>
      </w:r>
      <w:r w:rsidR="007312D9" w:rsidRPr="006E09BD">
        <w:t>tarnybos</w:t>
      </w:r>
      <w:r w:rsidRPr="006E09BD">
        <w:t>, kitų valstybės institucijų ir įstaigų darbo grupių ir komisijų veikloje</w:t>
      </w:r>
      <w:r w:rsidR="00FA44B9" w:rsidRPr="006E09BD">
        <w:t>.</w:t>
      </w:r>
    </w:p>
    <w:p w14:paraId="16BE0F7A" w14:textId="707C78C2" w:rsidR="007F55B9" w:rsidRPr="006E09BD" w:rsidRDefault="007F55B9" w:rsidP="00FA44B9">
      <w:pPr>
        <w:pStyle w:val="Sraopastraipa"/>
        <w:numPr>
          <w:ilvl w:val="0"/>
          <w:numId w:val="20"/>
        </w:numPr>
        <w:tabs>
          <w:tab w:val="clear" w:pos="709"/>
          <w:tab w:val="num" w:pos="1134"/>
        </w:tabs>
      </w:pPr>
      <w:r w:rsidRPr="006E09BD">
        <w:t>Skyrius gali turėti ir kitų pagal veiklos sritį teisės aktų jam nustatytų teisių.</w:t>
      </w:r>
    </w:p>
    <w:p w14:paraId="14647F49" w14:textId="77777777" w:rsidR="007F55B9" w:rsidRPr="006E09BD" w:rsidRDefault="007F55B9" w:rsidP="007F55B9">
      <w:pPr>
        <w:ind w:firstLine="720"/>
      </w:pPr>
    </w:p>
    <w:p w14:paraId="6E73BD54" w14:textId="4E1B8705" w:rsidR="007F55B9" w:rsidRPr="006E09BD" w:rsidRDefault="007F55B9" w:rsidP="007F55B9">
      <w:pPr>
        <w:jc w:val="center"/>
        <w:rPr>
          <w:b/>
          <w:caps/>
        </w:rPr>
      </w:pPr>
      <w:r w:rsidRPr="006E09BD">
        <w:rPr>
          <w:b/>
          <w:caps/>
        </w:rPr>
        <w:t>V SKYRIUS</w:t>
      </w:r>
    </w:p>
    <w:p w14:paraId="693326FD" w14:textId="77777777" w:rsidR="007F55B9" w:rsidRPr="006E09BD" w:rsidRDefault="007F55B9" w:rsidP="007F55B9">
      <w:pPr>
        <w:jc w:val="center"/>
        <w:rPr>
          <w:b/>
          <w:caps/>
        </w:rPr>
      </w:pPr>
      <w:r w:rsidRPr="006E09BD">
        <w:rPr>
          <w:b/>
          <w:bCs/>
          <w:caps/>
        </w:rPr>
        <w:t>SKYRIAUS</w:t>
      </w:r>
      <w:r w:rsidRPr="006E09BD">
        <w:rPr>
          <w:b/>
          <w:caps/>
        </w:rPr>
        <w:t xml:space="preserve"> VEIKLOS ORGANIZAVIMAS</w:t>
      </w:r>
    </w:p>
    <w:p w14:paraId="6A6BB244" w14:textId="77777777" w:rsidR="007F55B9" w:rsidRPr="006E09BD" w:rsidRDefault="007F55B9" w:rsidP="007F55B9">
      <w:pPr>
        <w:jc w:val="center"/>
        <w:rPr>
          <w:b/>
        </w:rPr>
      </w:pPr>
    </w:p>
    <w:p w14:paraId="7DBB320E" w14:textId="77777777" w:rsidR="00FA44B9" w:rsidRPr="006E09BD" w:rsidRDefault="007F55B9" w:rsidP="00FA44B9">
      <w:pPr>
        <w:pStyle w:val="Sraopastraipa"/>
        <w:numPr>
          <w:ilvl w:val="0"/>
          <w:numId w:val="20"/>
        </w:numPr>
        <w:tabs>
          <w:tab w:val="clear" w:pos="709"/>
          <w:tab w:val="num" w:pos="1134"/>
        </w:tabs>
      </w:pPr>
      <w:r w:rsidRPr="006E09BD">
        <w:t xml:space="preserve">Skyriaus darbas organizuojamas vadovaujantis Kalėjimų </w:t>
      </w:r>
      <w:r w:rsidR="007312D9" w:rsidRPr="006E09BD">
        <w:t xml:space="preserve">tarnybos </w:t>
      </w:r>
      <w:r w:rsidRPr="006E09BD">
        <w:t xml:space="preserve">metiniais veiklos planais, šiais Nuostatais, Kalėjimų </w:t>
      </w:r>
      <w:r w:rsidR="007312D9" w:rsidRPr="006E09BD">
        <w:t xml:space="preserve">tarnybos </w:t>
      </w:r>
      <w:r w:rsidR="00914FA9" w:rsidRPr="006E09BD">
        <w:t xml:space="preserve">vadovybės </w:t>
      </w:r>
      <w:r w:rsidRPr="006E09BD">
        <w:t>pavedimais ir rezoliucijomis.</w:t>
      </w:r>
    </w:p>
    <w:p w14:paraId="2EF64B4A" w14:textId="2A3CB5FE" w:rsidR="00FA44B9" w:rsidRPr="006E09BD" w:rsidRDefault="007F55B9" w:rsidP="00FA44B9">
      <w:pPr>
        <w:pStyle w:val="Sraopastraipa"/>
        <w:numPr>
          <w:ilvl w:val="0"/>
          <w:numId w:val="20"/>
        </w:numPr>
        <w:tabs>
          <w:tab w:val="clear" w:pos="709"/>
          <w:tab w:val="num" w:pos="1134"/>
        </w:tabs>
      </w:pPr>
      <w:r w:rsidRPr="006E09BD">
        <w:t xml:space="preserve">Skyriaus veiklą organizuoja Skyriaus vedėjas (toliau – </w:t>
      </w:r>
      <w:r w:rsidR="00F37A3A">
        <w:t>v</w:t>
      </w:r>
      <w:r w:rsidR="00F37A3A" w:rsidRPr="006E09BD">
        <w:t>edėjas</w:t>
      </w:r>
      <w:r w:rsidRPr="006E09BD">
        <w:t>).</w:t>
      </w:r>
    </w:p>
    <w:p w14:paraId="4A6C82AF" w14:textId="6894181E" w:rsidR="00FA44B9" w:rsidRPr="006E09BD" w:rsidRDefault="007F55B9" w:rsidP="00FA44B9">
      <w:pPr>
        <w:pStyle w:val="Sraopastraipa"/>
        <w:numPr>
          <w:ilvl w:val="0"/>
          <w:numId w:val="20"/>
        </w:numPr>
        <w:tabs>
          <w:tab w:val="clear" w:pos="709"/>
          <w:tab w:val="num" w:pos="1134"/>
        </w:tabs>
      </w:pPr>
      <w:r w:rsidRPr="006E09BD">
        <w:t xml:space="preserve">Vedėjas yra tiesiogiai pavaldus Kalėjimų </w:t>
      </w:r>
      <w:r w:rsidR="007312D9" w:rsidRPr="006E09BD">
        <w:t xml:space="preserve">tarnybos </w:t>
      </w:r>
      <w:r w:rsidR="00190A8E">
        <w:t>direktoriui</w:t>
      </w:r>
      <w:r w:rsidRPr="006E09BD">
        <w:t>.</w:t>
      </w:r>
    </w:p>
    <w:p w14:paraId="72DC72D1" w14:textId="77777777" w:rsidR="00FA44B9" w:rsidRPr="006E09BD" w:rsidRDefault="007F55B9" w:rsidP="00FA44B9">
      <w:pPr>
        <w:pStyle w:val="Sraopastraipa"/>
        <w:numPr>
          <w:ilvl w:val="0"/>
          <w:numId w:val="20"/>
        </w:numPr>
        <w:tabs>
          <w:tab w:val="clear" w:pos="709"/>
          <w:tab w:val="num" w:pos="1134"/>
        </w:tabs>
      </w:pPr>
      <w:r w:rsidRPr="006E09BD">
        <w:t>Vedėjas</w:t>
      </w:r>
      <w:r w:rsidR="002C4C5F" w:rsidRPr="006E09BD">
        <w:t xml:space="preserve"> atlieka šias funkcijas</w:t>
      </w:r>
      <w:r w:rsidRPr="006E09BD">
        <w:t>:</w:t>
      </w:r>
    </w:p>
    <w:p w14:paraId="6C6F930E" w14:textId="48A07309" w:rsidR="00FA44B9" w:rsidRPr="006E09BD" w:rsidRDefault="007F55B9" w:rsidP="00FA44B9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</w:pPr>
      <w:r w:rsidRPr="006E09BD">
        <w:t xml:space="preserve">planuoja ir organizuoja Skyriaus darbą, teikia pasiūlymus Kalėjimų </w:t>
      </w:r>
      <w:r w:rsidR="007312D9" w:rsidRPr="006E09BD">
        <w:t xml:space="preserve">tarnybos </w:t>
      </w:r>
      <w:r w:rsidRPr="006E09BD">
        <w:t>direktori</w:t>
      </w:r>
      <w:r w:rsidR="00071FD3" w:rsidRPr="006E09BD">
        <w:t>ui</w:t>
      </w:r>
      <w:r w:rsidR="00375CBE">
        <w:t xml:space="preserve"> arba jo įgaliota</w:t>
      </w:r>
      <w:r w:rsidR="00BD2D60">
        <w:t>m asmeniui</w:t>
      </w:r>
      <w:r w:rsidRPr="006E09BD">
        <w:t xml:space="preserve"> dėl Skyriaus veiklos tobulinimo;</w:t>
      </w:r>
    </w:p>
    <w:p w14:paraId="530CBE82" w14:textId="146E27F8" w:rsidR="00FA44B9" w:rsidRPr="006E09BD" w:rsidRDefault="002C4C5F" w:rsidP="00FA44B9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</w:pPr>
      <w:r w:rsidRPr="006E09BD">
        <w:t>pa</w:t>
      </w:r>
      <w:r w:rsidR="007F55B9" w:rsidRPr="006E09BD">
        <w:t>rengia Skyriaus nuostatus</w:t>
      </w:r>
      <w:r w:rsidR="007312D9" w:rsidRPr="006E09BD">
        <w:t>,</w:t>
      </w:r>
      <w:r w:rsidR="007F55B9" w:rsidRPr="006E09BD">
        <w:t xml:space="preserve"> darbuotojų pareigybių aprašymus</w:t>
      </w:r>
      <w:r w:rsidR="00071FD3" w:rsidRPr="006E09BD">
        <w:t xml:space="preserve"> </w:t>
      </w:r>
      <w:r w:rsidR="00361A69" w:rsidRPr="006E09BD">
        <w:t>bei</w:t>
      </w:r>
      <w:r w:rsidR="005F5E67" w:rsidRPr="006E09BD">
        <w:t>,</w:t>
      </w:r>
      <w:r w:rsidR="00071FD3" w:rsidRPr="006E09BD">
        <w:t xml:space="preserve"> </w:t>
      </w:r>
      <w:r w:rsidR="007F55B9" w:rsidRPr="006E09BD">
        <w:t>suderin</w:t>
      </w:r>
      <w:r w:rsidRPr="006E09BD">
        <w:t>ę</w:t>
      </w:r>
      <w:r w:rsidR="007F55B9" w:rsidRPr="006E09BD">
        <w:t xml:space="preserve">s su Kalėjimų </w:t>
      </w:r>
      <w:r w:rsidR="007312D9" w:rsidRPr="006E09BD">
        <w:t xml:space="preserve">tarnybos </w:t>
      </w:r>
      <w:r w:rsidR="00BC02E1">
        <w:t>direktorium</w:t>
      </w:r>
      <w:r w:rsidR="00375CBE">
        <w:t>i arba su jo įgaliotu asmeniu</w:t>
      </w:r>
      <w:r w:rsidR="00C547B7">
        <w:t>, p</w:t>
      </w:r>
      <w:r w:rsidR="00545D1B" w:rsidRPr="006E09BD">
        <w:t>ersonalo valdymo skyriumi</w:t>
      </w:r>
      <w:r w:rsidR="007F55B9" w:rsidRPr="006E09BD">
        <w:t xml:space="preserve">, teikia </w:t>
      </w:r>
      <w:r w:rsidR="00361A69" w:rsidRPr="006E09BD">
        <w:t xml:space="preserve">juos </w:t>
      </w:r>
      <w:r w:rsidR="007F55B9" w:rsidRPr="006E09BD">
        <w:t xml:space="preserve">Kalėjimų </w:t>
      </w:r>
      <w:r w:rsidR="007312D9" w:rsidRPr="006E09BD">
        <w:t xml:space="preserve">tarnybos </w:t>
      </w:r>
      <w:r w:rsidR="007F55B9" w:rsidRPr="006E09BD">
        <w:t>direktoriui tvirtinti;</w:t>
      </w:r>
    </w:p>
    <w:p w14:paraId="3EFEDF6E" w14:textId="77777777" w:rsidR="00FA44B9" w:rsidRPr="006E09BD" w:rsidRDefault="007F55B9" w:rsidP="00FA44B9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</w:pPr>
      <w:r w:rsidRPr="006E09BD">
        <w:t xml:space="preserve">atsako už Skyriui pavestų uždavinių </w:t>
      </w:r>
      <w:r w:rsidR="00361A69" w:rsidRPr="006E09BD">
        <w:t xml:space="preserve">vykdymą </w:t>
      </w:r>
      <w:r w:rsidRPr="006E09BD">
        <w:t>ir funkcijų atlikimą;</w:t>
      </w:r>
    </w:p>
    <w:p w14:paraId="20368035" w14:textId="61000C3D" w:rsidR="00FA44B9" w:rsidRPr="006E09BD" w:rsidRDefault="007F55B9" w:rsidP="00FA44B9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</w:pPr>
      <w:r w:rsidRPr="006E09BD">
        <w:t xml:space="preserve">teikia Kalėjimų </w:t>
      </w:r>
      <w:r w:rsidR="007312D9" w:rsidRPr="006E09BD">
        <w:t xml:space="preserve">tarnybos </w:t>
      </w:r>
      <w:r w:rsidR="00603131">
        <w:t>direktoriui arba jo įgaliotam asmeniui</w:t>
      </w:r>
      <w:r w:rsidRPr="006E09BD">
        <w:t xml:space="preserve"> pasiūlymus dėl:</w:t>
      </w:r>
    </w:p>
    <w:p w14:paraId="23972731" w14:textId="77777777" w:rsidR="00FA44B9" w:rsidRPr="006E09BD" w:rsidRDefault="007F55B9" w:rsidP="00FA44B9">
      <w:pPr>
        <w:pStyle w:val="Sraopastraipa"/>
        <w:numPr>
          <w:ilvl w:val="2"/>
          <w:numId w:val="20"/>
        </w:numPr>
      </w:pPr>
      <w:r w:rsidRPr="006E09BD">
        <w:t>vidaus darbo tvarkos dokumentų rengimo;</w:t>
      </w:r>
    </w:p>
    <w:p w14:paraId="07059FD5" w14:textId="77777777" w:rsidR="00FA44B9" w:rsidRPr="006E09BD" w:rsidRDefault="007F55B9" w:rsidP="00FA44B9">
      <w:pPr>
        <w:pStyle w:val="Sraopastraipa"/>
        <w:numPr>
          <w:ilvl w:val="2"/>
          <w:numId w:val="20"/>
        </w:numPr>
      </w:pPr>
      <w:r w:rsidRPr="006E09BD">
        <w:t xml:space="preserve">Skyriaus nuostatų </w:t>
      </w:r>
      <w:r w:rsidR="00BD5766" w:rsidRPr="006E09BD">
        <w:t xml:space="preserve">keitimo </w:t>
      </w:r>
      <w:r w:rsidRPr="006E09BD">
        <w:t>ir pareigybių skaičiaus</w:t>
      </w:r>
      <w:r w:rsidR="005F5E67" w:rsidRPr="006E09BD">
        <w:t xml:space="preserve"> nustatymo</w:t>
      </w:r>
      <w:r w:rsidRPr="006E09BD">
        <w:t>;</w:t>
      </w:r>
    </w:p>
    <w:p w14:paraId="63F4AE0B" w14:textId="29182BA2" w:rsidR="00FA44B9" w:rsidRPr="006E09BD" w:rsidRDefault="007F55B9" w:rsidP="00FA44B9">
      <w:pPr>
        <w:pStyle w:val="Sraopastraipa"/>
        <w:numPr>
          <w:ilvl w:val="2"/>
          <w:numId w:val="20"/>
        </w:numPr>
      </w:pPr>
      <w:r w:rsidRPr="006E09BD">
        <w:t>Skyriaus darbuotojų</w:t>
      </w:r>
      <w:r w:rsidR="0073599A" w:rsidRPr="006E09BD">
        <w:t xml:space="preserve"> </w:t>
      </w:r>
      <w:r w:rsidRPr="006E09BD">
        <w:t>tarnybinės veiklos vertinimo;</w:t>
      </w:r>
    </w:p>
    <w:p w14:paraId="039D007B" w14:textId="1F4EA7F1" w:rsidR="00FA44B9" w:rsidRPr="006E09BD" w:rsidRDefault="007F55B9" w:rsidP="00FA44B9">
      <w:pPr>
        <w:pStyle w:val="Sraopastraipa"/>
        <w:numPr>
          <w:ilvl w:val="2"/>
          <w:numId w:val="20"/>
        </w:numPr>
      </w:pPr>
      <w:r w:rsidRPr="006E09BD">
        <w:t>darbuotojų</w:t>
      </w:r>
      <w:r w:rsidR="0073599A" w:rsidRPr="006E09BD">
        <w:t xml:space="preserve"> </w:t>
      </w:r>
      <w:r w:rsidRPr="006E09BD">
        <w:t>kvalifikacijos kėlimo;</w:t>
      </w:r>
    </w:p>
    <w:p w14:paraId="35B241BF" w14:textId="77777777" w:rsidR="00FA44B9" w:rsidRPr="006E09BD" w:rsidRDefault="007F55B9" w:rsidP="00FA44B9">
      <w:pPr>
        <w:pStyle w:val="Sraopastraipa"/>
        <w:numPr>
          <w:ilvl w:val="2"/>
          <w:numId w:val="20"/>
        </w:numPr>
      </w:pPr>
      <w:r w:rsidRPr="006E09BD">
        <w:t xml:space="preserve">komisijų ir darbo grupių sudarymo </w:t>
      </w:r>
      <w:r w:rsidR="005F5E67" w:rsidRPr="006E09BD">
        <w:t>bei</w:t>
      </w:r>
      <w:r w:rsidRPr="006E09BD">
        <w:t xml:space="preserve"> kitais klausimais;</w:t>
      </w:r>
    </w:p>
    <w:p w14:paraId="7E25AAB7" w14:textId="5F975626" w:rsidR="00B3466C" w:rsidRPr="006E09BD" w:rsidRDefault="007F55B9" w:rsidP="00B3466C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</w:pPr>
      <w:r w:rsidRPr="006E09BD">
        <w:t xml:space="preserve">teikia pasiūlymus Kalėjimų </w:t>
      </w:r>
      <w:r w:rsidR="007312D9" w:rsidRPr="006E09BD">
        <w:t xml:space="preserve">tarnybos </w:t>
      </w:r>
      <w:r w:rsidR="00603131">
        <w:t>direktoriui arba jo įgaliotam asmeniui</w:t>
      </w:r>
      <w:r w:rsidR="00603131" w:rsidRPr="006E09BD">
        <w:t xml:space="preserve"> </w:t>
      </w:r>
      <w:r w:rsidRPr="006E09BD">
        <w:t>dėl Skyriaus darbuotojų</w:t>
      </w:r>
      <w:r w:rsidR="0073599A" w:rsidRPr="006E09BD">
        <w:t xml:space="preserve"> </w:t>
      </w:r>
      <w:r w:rsidRPr="006E09BD">
        <w:t>skatinimo, tarnybinių ar drausminių nuobaudų jiems skyrimo;</w:t>
      </w:r>
    </w:p>
    <w:p w14:paraId="54263D26" w14:textId="761EA63D" w:rsidR="00B3466C" w:rsidRPr="006E09BD" w:rsidRDefault="007F55B9" w:rsidP="00B3466C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</w:pPr>
      <w:r w:rsidRPr="006E09BD">
        <w:t xml:space="preserve">nustatyta tvarka atsiskaito Kalėjimų </w:t>
      </w:r>
      <w:r w:rsidR="007312D9" w:rsidRPr="006E09BD">
        <w:t xml:space="preserve">tarnybos </w:t>
      </w:r>
      <w:r w:rsidR="00A176F4">
        <w:t>direktoriui arba jo įgaliotam asmeniui</w:t>
      </w:r>
      <w:r w:rsidR="00A352CA">
        <w:t xml:space="preserve"> </w:t>
      </w:r>
      <w:r w:rsidRPr="006E09BD">
        <w:t>už Skyriaus veiklą;</w:t>
      </w:r>
    </w:p>
    <w:p w14:paraId="6750C06D" w14:textId="77777777" w:rsidR="00B3466C" w:rsidRPr="006E09BD" w:rsidRDefault="007F55B9" w:rsidP="00B3466C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</w:pPr>
      <w:r w:rsidRPr="006E09BD">
        <w:t>pagal Skyriaus veiklos sritį atsako už viešai privalomos skelbti Skyriaus informacijos turinio parengimą ir viešinimą įstaigos interneto svetainėje ir (ar) intranete;</w:t>
      </w:r>
    </w:p>
    <w:p w14:paraId="2F0D402F" w14:textId="10DC719E" w:rsidR="00B3466C" w:rsidRPr="006E09BD" w:rsidRDefault="00771626" w:rsidP="00B3466C">
      <w:pPr>
        <w:pStyle w:val="Sraopastraipa"/>
        <w:numPr>
          <w:ilvl w:val="1"/>
          <w:numId w:val="20"/>
        </w:numPr>
        <w:tabs>
          <w:tab w:val="clear" w:pos="709"/>
          <w:tab w:val="num" w:pos="1276"/>
        </w:tabs>
      </w:pPr>
      <w:r w:rsidRPr="006E09BD">
        <w:t>atlieka</w:t>
      </w:r>
      <w:r w:rsidR="007F55B9" w:rsidRPr="006E09BD">
        <w:t xml:space="preserve"> kitas </w:t>
      </w:r>
      <w:r w:rsidR="00F37A3A">
        <w:t>v</w:t>
      </w:r>
      <w:r w:rsidR="007F55B9" w:rsidRPr="006E09BD">
        <w:t xml:space="preserve">edėjo pareigybės aprašyme ir kituose teisės aktuose nustatytas funkcijas bei </w:t>
      </w:r>
      <w:r w:rsidRPr="006E09BD">
        <w:t xml:space="preserve">vykdo </w:t>
      </w:r>
      <w:r w:rsidR="007F55B9" w:rsidRPr="006E09BD">
        <w:t xml:space="preserve">Kalėjimų </w:t>
      </w:r>
      <w:r w:rsidR="007312D9" w:rsidRPr="006E09BD">
        <w:t xml:space="preserve">tarnybos </w:t>
      </w:r>
      <w:r w:rsidR="00044A59">
        <w:t>vadovybės</w:t>
      </w:r>
      <w:r w:rsidR="007F55B9" w:rsidRPr="006E09BD">
        <w:t xml:space="preserve"> pavedimus.</w:t>
      </w:r>
    </w:p>
    <w:p w14:paraId="76C36B6C" w14:textId="73FF6CD3" w:rsidR="00B3466C" w:rsidRDefault="007F55B9" w:rsidP="00B3466C">
      <w:pPr>
        <w:pStyle w:val="Sraopastraipa"/>
        <w:numPr>
          <w:ilvl w:val="0"/>
          <w:numId w:val="20"/>
        </w:numPr>
        <w:tabs>
          <w:tab w:val="clear" w:pos="709"/>
          <w:tab w:val="num" w:pos="1134"/>
        </w:tabs>
      </w:pPr>
      <w:r w:rsidRPr="006E09BD">
        <w:t xml:space="preserve">Laikinai nesant </w:t>
      </w:r>
      <w:r w:rsidR="00F37A3A">
        <w:t>v</w:t>
      </w:r>
      <w:r w:rsidRPr="006E09BD">
        <w:t xml:space="preserve">edėjo, teisės aktų nustatyta tvarka jo funkcijas </w:t>
      </w:r>
      <w:r w:rsidR="005F5E67" w:rsidRPr="006E09BD">
        <w:t xml:space="preserve">atlieka </w:t>
      </w:r>
      <w:r w:rsidRPr="006E09BD">
        <w:t xml:space="preserve">Skyriaus </w:t>
      </w:r>
      <w:r w:rsidR="002755D5">
        <w:t>patarėjas, turintis pavaldžių</w:t>
      </w:r>
      <w:r w:rsidRPr="006E09BD">
        <w:t>.</w:t>
      </w:r>
    </w:p>
    <w:p w14:paraId="6AB68AC6" w14:textId="28FEBDDC" w:rsidR="00062043" w:rsidRPr="006E09BD" w:rsidRDefault="00062043" w:rsidP="00B3466C">
      <w:pPr>
        <w:pStyle w:val="Sraopastraipa"/>
        <w:numPr>
          <w:ilvl w:val="0"/>
          <w:numId w:val="20"/>
        </w:numPr>
        <w:tabs>
          <w:tab w:val="clear" w:pos="709"/>
          <w:tab w:val="num" w:pos="1134"/>
        </w:tabs>
      </w:pPr>
      <w:r w:rsidRPr="006E09BD">
        <w:t xml:space="preserve">Skyriaus </w:t>
      </w:r>
      <w:r>
        <w:t>patarėjai</w:t>
      </w:r>
      <w:r w:rsidRPr="006E09BD">
        <w:t xml:space="preserve"> tiesiogiai pavaldūs ir atskaitingi už pavedimų vykdymą </w:t>
      </w:r>
      <w:r w:rsidR="00F37A3A">
        <w:t>v</w:t>
      </w:r>
      <w:r w:rsidRPr="006E09BD">
        <w:t>edėjui</w:t>
      </w:r>
      <w:r>
        <w:t>;</w:t>
      </w:r>
    </w:p>
    <w:p w14:paraId="5DE34059" w14:textId="4B8311AF" w:rsidR="00B3466C" w:rsidRPr="006E09BD" w:rsidRDefault="007F55B9" w:rsidP="00B3466C">
      <w:pPr>
        <w:pStyle w:val="Sraopastraipa"/>
        <w:numPr>
          <w:ilvl w:val="0"/>
          <w:numId w:val="20"/>
        </w:numPr>
        <w:tabs>
          <w:tab w:val="clear" w:pos="709"/>
          <w:tab w:val="num" w:pos="1134"/>
        </w:tabs>
      </w:pPr>
      <w:r w:rsidRPr="006E09BD">
        <w:t xml:space="preserve">Skyriaus </w:t>
      </w:r>
      <w:r w:rsidR="00062043">
        <w:t>vyriausieji specialistai ir specialistai</w:t>
      </w:r>
      <w:r w:rsidR="0073599A" w:rsidRPr="006E09BD">
        <w:t xml:space="preserve"> </w:t>
      </w:r>
      <w:r w:rsidRPr="006E09BD">
        <w:t>tiesiogiai pavaldūs ir ats</w:t>
      </w:r>
      <w:r w:rsidR="005F5E67" w:rsidRPr="006E09BD">
        <w:t>kaitingi</w:t>
      </w:r>
      <w:r w:rsidRPr="006E09BD">
        <w:t xml:space="preserve"> už pavedimų vykdymą </w:t>
      </w:r>
      <w:r w:rsidR="00062043">
        <w:t>Skyriaus patar</w:t>
      </w:r>
      <w:r w:rsidRPr="006E09BD">
        <w:t>ėjui.</w:t>
      </w:r>
    </w:p>
    <w:p w14:paraId="2A7FF4E7" w14:textId="7B0C9C81" w:rsidR="00B3466C" w:rsidRPr="006E09BD" w:rsidRDefault="007F55B9" w:rsidP="00B3466C">
      <w:pPr>
        <w:pStyle w:val="Sraopastraipa"/>
        <w:numPr>
          <w:ilvl w:val="0"/>
          <w:numId w:val="20"/>
        </w:numPr>
        <w:tabs>
          <w:tab w:val="clear" w:pos="709"/>
          <w:tab w:val="num" w:pos="1134"/>
        </w:tabs>
      </w:pPr>
      <w:r w:rsidRPr="006E09BD">
        <w:t xml:space="preserve">Skyriaus </w:t>
      </w:r>
      <w:r w:rsidR="0066420B">
        <w:t>darbuotojai</w:t>
      </w:r>
      <w:r w:rsidR="00062043">
        <w:t xml:space="preserve"> </w:t>
      </w:r>
      <w:r w:rsidRPr="006E09BD">
        <w:t>atlieka pareigybės aprašyme nustatytas funkcijas, vykdo pavestas užduotis.</w:t>
      </w:r>
    </w:p>
    <w:p w14:paraId="5441DC0A" w14:textId="79C445BC" w:rsidR="00B3466C" w:rsidRPr="006E09BD" w:rsidRDefault="007F55B9" w:rsidP="00B3466C">
      <w:pPr>
        <w:pStyle w:val="Sraopastraipa"/>
        <w:numPr>
          <w:ilvl w:val="0"/>
          <w:numId w:val="20"/>
        </w:numPr>
        <w:tabs>
          <w:tab w:val="clear" w:pos="709"/>
          <w:tab w:val="num" w:pos="1134"/>
        </w:tabs>
      </w:pPr>
      <w:r w:rsidRPr="006E09BD">
        <w:t xml:space="preserve">Skyriaus veiklą </w:t>
      </w:r>
      <w:r w:rsidR="00771626" w:rsidRPr="006E09BD">
        <w:t>teisės aktų nustatyta tvarka</w:t>
      </w:r>
      <w:r w:rsidR="00771626" w:rsidRPr="006E09BD" w:rsidDel="00771626">
        <w:t xml:space="preserve"> </w:t>
      </w:r>
      <w:r w:rsidR="00771626" w:rsidRPr="006E09BD">
        <w:t xml:space="preserve">prižiūri </w:t>
      </w:r>
      <w:r w:rsidRPr="006E09BD">
        <w:t xml:space="preserve">Kalėjimų </w:t>
      </w:r>
      <w:r w:rsidR="007312D9" w:rsidRPr="006E09BD">
        <w:t xml:space="preserve">tarnybos </w:t>
      </w:r>
      <w:r w:rsidR="00D341BA">
        <w:t>direktorius arba jo įgaliotas asmuo</w:t>
      </w:r>
      <w:r w:rsidRPr="006E09BD">
        <w:t>.</w:t>
      </w:r>
    </w:p>
    <w:p w14:paraId="796350F3" w14:textId="7DA35E7F" w:rsidR="007F55B9" w:rsidRPr="006E09BD" w:rsidRDefault="007F55B9" w:rsidP="00B3466C">
      <w:pPr>
        <w:pStyle w:val="Sraopastraipa"/>
        <w:numPr>
          <w:ilvl w:val="0"/>
          <w:numId w:val="20"/>
        </w:numPr>
        <w:tabs>
          <w:tab w:val="clear" w:pos="709"/>
          <w:tab w:val="num" w:pos="1134"/>
        </w:tabs>
      </w:pPr>
      <w:r w:rsidRPr="006E09BD">
        <w:t>Skyriaus veikl</w:t>
      </w:r>
      <w:r w:rsidR="00771626" w:rsidRPr="006E09BD">
        <w:t>ą kontroliuoja ir jos</w:t>
      </w:r>
      <w:r w:rsidRPr="006E09BD">
        <w:t xml:space="preserve"> kokybę vertina Veiklos analizės ir kontrolės skyrius.</w:t>
      </w:r>
    </w:p>
    <w:p w14:paraId="72257E99" w14:textId="77777777" w:rsidR="007F55B9" w:rsidRPr="006E09BD" w:rsidRDefault="007F55B9" w:rsidP="007F55B9">
      <w:pPr>
        <w:ind w:firstLine="720"/>
      </w:pPr>
    </w:p>
    <w:p w14:paraId="2376AB65" w14:textId="1117BBE3" w:rsidR="007F55B9" w:rsidRPr="006E09BD" w:rsidRDefault="007F55B9" w:rsidP="005D0674">
      <w:pPr>
        <w:jc w:val="center"/>
        <w:rPr>
          <w:b/>
          <w:lang w:eastAsia="lt-LT"/>
        </w:rPr>
      </w:pPr>
      <w:r w:rsidRPr="006E09BD">
        <w:rPr>
          <w:b/>
          <w:lang w:eastAsia="lt-LT"/>
        </w:rPr>
        <w:t>V</w:t>
      </w:r>
      <w:r w:rsidR="002D5404" w:rsidRPr="006E09BD">
        <w:rPr>
          <w:b/>
          <w:lang w:eastAsia="lt-LT"/>
        </w:rPr>
        <w:t>I</w:t>
      </w:r>
      <w:r w:rsidRPr="006E09BD">
        <w:rPr>
          <w:b/>
          <w:lang w:eastAsia="lt-LT"/>
        </w:rPr>
        <w:t xml:space="preserve"> SKYRIUS</w:t>
      </w:r>
    </w:p>
    <w:p w14:paraId="1A9A0641" w14:textId="77777777" w:rsidR="007F55B9" w:rsidRDefault="007F55B9" w:rsidP="005D0674">
      <w:pPr>
        <w:jc w:val="center"/>
        <w:rPr>
          <w:b/>
          <w:lang w:eastAsia="lt-LT"/>
        </w:rPr>
      </w:pPr>
      <w:r w:rsidRPr="006E09BD">
        <w:rPr>
          <w:b/>
          <w:lang w:eastAsia="lt-LT"/>
        </w:rPr>
        <w:t>BAIGIAMOSIOS NUOSTATOS</w:t>
      </w:r>
    </w:p>
    <w:p w14:paraId="3498520E" w14:textId="77777777" w:rsidR="006E09BD" w:rsidRPr="006E09BD" w:rsidRDefault="006E09BD" w:rsidP="007F55B9">
      <w:pPr>
        <w:ind w:firstLine="720"/>
        <w:jc w:val="center"/>
        <w:rPr>
          <w:b/>
          <w:lang w:eastAsia="lt-LT"/>
        </w:rPr>
      </w:pPr>
    </w:p>
    <w:p w14:paraId="64C10556" w14:textId="7AF0B580" w:rsidR="00B3466C" w:rsidRPr="006E09BD" w:rsidRDefault="007F55B9" w:rsidP="007F55B9">
      <w:pPr>
        <w:pStyle w:val="Sraopastraipa"/>
        <w:numPr>
          <w:ilvl w:val="0"/>
          <w:numId w:val="20"/>
        </w:numPr>
        <w:tabs>
          <w:tab w:val="clear" w:pos="709"/>
          <w:tab w:val="num" w:pos="1134"/>
        </w:tabs>
        <w:rPr>
          <w:lang w:eastAsia="lt-LT"/>
        </w:rPr>
      </w:pPr>
      <w:r w:rsidRPr="006E09BD">
        <w:rPr>
          <w:lang w:eastAsia="lt-LT"/>
        </w:rPr>
        <w:t xml:space="preserve">Su šiais nuostatais pasirašytinai ar dokumentų valdymo sistemos priemonėmis supažindinami visi </w:t>
      </w:r>
      <w:r w:rsidR="00914FA9" w:rsidRPr="006E09BD">
        <w:rPr>
          <w:lang w:eastAsia="lt-LT"/>
        </w:rPr>
        <w:t xml:space="preserve">Skyriaus </w:t>
      </w:r>
      <w:r w:rsidRPr="006E09BD">
        <w:rPr>
          <w:lang w:eastAsia="lt-LT"/>
        </w:rPr>
        <w:t>darbuotojai.</w:t>
      </w:r>
    </w:p>
    <w:p w14:paraId="73C993EE" w14:textId="5BF6A528" w:rsidR="007F55B9" w:rsidRPr="006E09BD" w:rsidRDefault="007F55B9" w:rsidP="007F55B9">
      <w:pPr>
        <w:pStyle w:val="Sraopastraipa"/>
        <w:numPr>
          <w:ilvl w:val="0"/>
          <w:numId w:val="20"/>
        </w:numPr>
        <w:tabs>
          <w:tab w:val="clear" w:pos="709"/>
          <w:tab w:val="num" w:pos="1134"/>
        </w:tabs>
        <w:rPr>
          <w:lang w:eastAsia="lt-LT"/>
        </w:rPr>
      </w:pPr>
      <w:r w:rsidRPr="006E09BD">
        <w:rPr>
          <w:lang w:eastAsia="lt-LT"/>
        </w:rPr>
        <w:t xml:space="preserve">Šie nuostatai gali būti keičiami ir (ar) papildomi Kalėjimų </w:t>
      </w:r>
      <w:r w:rsidR="007312D9" w:rsidRPr="006E09BD">
        <w:rPr>
          <w:lang w:eastAsia="lt-LT"/>
        </w:rPr>
        <w:t xml:space="preserve">tarnybos </w:t>
      </w:r>
      <w:r w:rsidRPr="006E09BD">
        <w:rPr>
          <w:lang w:eastAsia="lt-LT"/>
        </w:rPr>
        <w:t>direktoriaus sprendimu.</w:t>
      </w:r>
    </w:p>
    <w:p w14:paraId="217E14A2" w14:textId="4C2D815E" w:rsidR="00084480" w:rsidRPr="006E09BD" w:rsidRDefault="007F55B9" w:rsidP="00B53E23">
      <w:pPr>
        <w:jc w:val="center"/>
        <w:rPr>
          <w:lang w:eastAsia="lt-LT"/>
        </w:rPr>
      </w:pPr>
      <w:r w:rsidRPr="006E09BD">
        <w:rPr>
          <w:bCs/>
        </w:rPr>
        <w:t>_________________</w:t>
      </w:r>
    </w:p>
    <w:sectPr w:rsidR="00084480" w:rsidRPr="006E09BD" w:rsidSect="005D0674">
      <w:headerReference w:type="even" r:id="rId8"/>
      <w:headerReference w:type="default" r:id="rId9"/>
      <w:pgSz w:w="11907" w:h="16840" w:code="9"/>
      <w:pgMar w:top="1418" w:right="708" w:bottom="1135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330C4" w14:textId="77777777" w:rsidR="001221F6" w:rsidRDefault="001221F6">
      <w:r>
        <w:separator/>
      </w:r>
    </w:p>
  </w:endnote>
  <w:endnote w:type="continuationSeparator" w:id="0">
    <w:p w14:paraId="3F7E9107" w14:textId="77777777" w:rsidR="001221F6" w:rsidRDefault="001221F6">
      <w:r>
        <w:continuationSeparator/>
      </w:r>
    </w:p>
  </w:endnote>
  <w:endnote w:type="continuationNotice" w:id="1">
    <w:p w14:paraId="7B905310" w14:textId="77777777" w:rsidR="001221F6" w:rsidRDefault="001221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25761" w14:textId="77777777" w:rsidR="001221F6" w:rsidRDefault="001221F6">
      <w:r>
        <w:separator/>
      </w:r>
    </w:p>
  </w:footnote>
  <w:footnote w:type="continuationSeparator" w:id="0">
    <w:p w14:paraId="126EEE5D" w14:textId="77777777" w:rsidR="001221F6" w:rsidRDefault="001221F6">
      <w:r>
        <w:continuationSeparator/>
      </w:r>
    </w:p>
  </w:footnote>
  <w:footnote w:type="continuationNotice" w:id="1">
    <w:p w14:paraId="5C4008EB" w14:textId="77777777" w:rsidR="001221F6" w:rsidRDefault="001221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6F52" w14:textId="126757F9" w:rsidR="00A91F8A" w:rsidRDefault="00A91F8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37A3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21D5656" w14:textId="77777777" w:rsidR="00A91F8A" w:rsidRDefault="00A91F8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E4768" w14:textId="77777777" w:rsidR="00A91F8A" w:rsidRDefault="00A91F8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E09BD">
      <w:rPr>
        <w:noProof/>
      </w:rPr>
      <w:t>4</w:t>
    </w:r>
    <w:r>
      <w:fldChar w:fldCharType="end"/>
    </w:r>
  </w:p>
  <w:p w14:paraId="6AA64D80" w14:textId="77777777" w:rsidR="00A91F8A" w:rsidRDefault="00A91F8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0CBC47BE"/>
    <w:multiLevelType w:val="singleLevel"/>
    <w:tmpl w:val="2C9EF4EE"/>
    <w:lvl w:ilvl="0">
      <w:start w:val="8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B11113"/>
    <w:multiLevelType w:val="multilevel"/>
    <w:tmpl w:val="8D1E2AE0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82548"/>
    <w:multiLevelType w:val="hybridMultilevel"/>
    <w:tmpl w:val="0AF80FCC"/>
    <w:lvl w:ilvl="0" w:tplc="3C7E1190">
      <w:start w:val="7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7C569A"/>
    <w:multiLevelType w:val="singleLevel"/>
    <w:tmpl w:val="4E26609C"/>
    <w:lvl w:ilvl="0">
      <w:start w:val="1"/>
      <w:numFmt w:val="decimal"/>
      <w:lvlText w:val="7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88B2756"/>
    <w:multiLevelType w:val="singleLevel"/>
    <w:tmpl w:val="9078D974"/>
    <w:lvl w:ilvl="0">
      <w:start w:val="12"/>
      <w:numFmt w:val="decimal"/>
      <w:lvlText w:val="7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0C93969"/>
    <w:multiLevelType w:val="singleLevel"/>
    <w:tmpl w:val="5C96709A"/>
    <w:lvl w:ilvl="0">
      <w:start w:val="10"/>
      <w:numFmt w:val="decimal"/>
      <w:lvlText w:val="7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EA1771A"/>
    <w:multiLevelType w:val="singleLevel"/>
    <w:tmpl w:val="FF38BFE6"/>
    <w:lvl w:ilvl="0">
      <w:start w:val="1"/>
      <w:numFmt w:val="decimal"/>
      <w:lvlText w:val="6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1CC6ABB"/>
    <w:multiLevelType w:val="singleLevel"/>
    <w:tmpl w:val="C5BC7AC6"/>
    <w:lvl w:ilvl="0">
      <w:start w:val="12"/>
      <w:numFmt w:val="decimal"/>
      <w:lvlText w:val="7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3357CAB"/>
    <w:multiLevelType w:val="singleLevel"/>
    <w:tmpl w:val="CC7AFD9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D685DE4"/>
    <w:multiLevelType w:val="multilevel"/>
    <w:tmpl w:val="F61C42B0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0" w15:restartNumberingAfterBreak="0">
    <w:nsid w:val="4DCD7F8F"/>
    <w:multiLevelType w:val="singleLevel"/>
    <w:tmpl w:val="D9F4ED1A"/>
    <w:lvl w:ilvl="0">
      <w:start w:val="5"/>
      <w:numFmt w:val="decimal"/>
      <w:lvlText w:val="7.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0D95106"/>
    <w:multiLevelType w:val="singleLevel"/>
    <w:tmpl w:val="41C46B0C"/>
    <w:lvl w:ilvl="0">
      <w:start w:val="6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4131755"/>
    <w:multiLevelType w:val="multilevel"/>
    <w:tmpl w:val="BA04D00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13" w15:restartNumberingAfterBreak="0">
    <w:nsid w:val="56176D2F"/>
    <w:multiLevelType w:val="multilevel"/>
    <w:tmpl w:val="0930C728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4" w15:restartNumberingAfterBreak="0">
    <w:nsid w:val="56D324AD"/>
    <w:multiLevelType w:val="singleLevel"/>
    <w:tmpl w:val="7416D5D8"/>
    <w:lvl w:ilvl="0">
      <w:start w:val="7"/>
      <w:numFmt w:val="decimal"/>
      <w:lvlText w:val="7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C804248"/>
    <w:multiLevelType w:val="singleLevel"/>
    <w:tmpl w:val="26304726"/>
    <w:lvl w:ilvl="0">
      <w:start w:val="1"/>
      <w:numFmt w:val="decimal"/>
      <w:lvlText w:val="9.%1."/>
      <w:legacy w:legacy="1" w:legacySpace="0" w:legacyIndent="51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62D9D"/>
    <w:multiLevelType w:val="singleLevel"/>
    <w:tmpl w:val="1BE8D8B6"/>
    <w:lvl w:ilvl="0">
      <w:start w:val="2"/>
      <w:numFmt w:val="decimal"/>
      <w:lvlText w:val="7.%1."/>
      <w:legacy w:legacy="1" w:legacySpace="0" w:legacyIndent="50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601628E"/>
    <w:multiLevelType w:val="singleLevel"/>
    <w:tmpl w:val="60122056"/>
    <w:lvl w:ilvl="0">
      <w:start w:val="3"/>
      <w:numFmt w:val="decimal"/>
      <w:lvlText w:val="6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932442F"/>
    <w:multiLevelType w:val="singleLevel"/>
    <w:tmpl w:val="24C88466"/>
    <w:lvl w:ilvl="0">
      <w:start w:val="2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9341D8E"/>
    <w:multiLevelType w:val="singleLevel"/>
    <w:tmpl w:val="109A3AAE"/>
    <w:lvl w:ilvl="0">
      <w:start w:val="10"/>
      <w:numFmt w:val="decimal"/>
      <w:lvlText w:val="7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CC853A8"/>
    <w:multiLevelType w:val="hybridMultilevel"/>
    <w:tmpl w:val="F2821710"/>
    <w:lvl w:ilvl="0" w:tplc="2152C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9273615">
    <w:abstractNumId w:val="12"/>
  </w:num>
  <w:num w:numId="2" w16cid:durableId="1709183529">
    <w:abstractNumId w:val="8"/>
  </w:num>
  <w:num w:numId="3" w16cid:durableId="426923156">
    <w:abstractNumId w:val="17"/>
  </w:num>
  <w:num w:numId="4" w16cid:durableId="1102149196">
    <w:abstractNumId w:val="18"/>
  </w:num>
  <w:num w:numId="5" w16cid:durableId="2067095846">
    <w:abstractNumId w:val="10"/>
  </w:num>
  <w:num w:numId="6" w16cid:durableId="1555895298">
    <w:abstractNumId w:val="3"/>
  </w:num>
  <w:num w:numId="7" w16cid:durableId="1199050955">
    <w:abstractNumId w:val="11"/>
  </w:num>
  <w:num w:numId="8" w16cid:durableId="1283733331">
    <w:abstractNumId w:val="0"/>
  </w:num>
  <w:num w:numId="9" w16cid:durableId="8988196">
    <w:abstractNumId w:val="19"/>
  </w:num>
  <w:num w:numId="10" w16cid:durableId="218784204">
    <w:abstractNumId w:val="7"/>
  </w:num>
  <w:num w:numId="11" w16cid:durableId="1434090748">
    <w:abstractNumId w:val="6"/>
  </w:num>
  <w:num w:numId="12" w16cid:durableId="1961522394">
    <w:abstractNumId w:val="14"/>
  </w:num>
  <w:num w:numId="13" w16cid:durableId="2047101324">
    <w:abstractNumId w:val="5"/>
  </w:num>
  <w:num w:numId="14" w16cid:durableId="1777171143">
    <w:abstractNumId w:val="16"/>
  </w:num>
  <w:num w:numId="15" w16cid:durableId="930508842">
    <w:abstractNumId w:val="16"/>
    <w:lvlOverride w:ilvl="0">
      <w:lvl w:ilvl="0">
        <w:start w:val="2"/>
        <w:numFmt w:val="decimal"/>
        <w:lvlText w:val="7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16" w16cid:durableId="1760444952">
    <w:abstractNumId w:val="4"/>
  </w:num>
  <w:num w:numId="17" w16cid:durableId="789594844">
    <w:abstractNumId w:val="4"/>
    <w:lvlOverride w:ilvl="0">
      <w:lvl w:ilvl="0">
        <w:start w:val="12"/>
        <w:numFmt w:val="decimal"/>
        <w:lvlText w:val="7.%1."/>
        <w:legacy w:legacy="1" w:legacySpace="0" w:legacyIndent="699"/>
        <w:lvlJc w:val="left"/>
        <w:rPr>
          <w:rFonts w:ascii="Times New Roman" w:hAnsi="Times New Roman" w:cs="Times New Roman" w:hint="default"/>
        </w:rPr>
      </w:lvl>
    </w:lvlOverride>
  </w:num>
  <w:num w:numId="18" w16cid:durableId="786043222">
    <w:abstractNumId w:val="15"/>
  </w:num>
  <w:num w:numId="19" w16cid:durableId="1467426367">
    <w:abstractNumId w:val="1"/>
  </w:num>
  <w:num w:numId="20" w16cid:durableId="706833452">
    <w:abstractNumId w:val="13"/>
  </w:num>
  <w:num w:numId="21" w16cid:durableId="1056976343">
    <w:abstractNumId w:val="20"/>
  </w:num>
  <w:num w:numId="22" w16cid:durableId="633606377">
    <w:abstractNumId w:val="9"/>
  </w:num>
  <w:num w:numId="23" w16cid:durableId="1828014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ABC"/>
    <w:rsid w:val="000025D2"/>
    <w:rsid w:val="00002E04"/>
    <w:rsid w:val="00003444"/>
    <w:rsid w:val="00004A6F"/>
    <w:rsid w:val="00011614"/>
    <w:rsid w:val="00011A60"/>
    <w:rsid w:val="00012412"/>
    <w:rsid w:val="00014BEE"/>
    <w:rsid w:val="00015779"/>
    <w:rsid w:val="00016D0B"/>
    <w:rsid w:val="0002095D"/>
    <w:rsid w:val="00020DA1"/>
    <w:rsid w:val="00021E68"/>
    <w:rsid w:val="00022C09"/>
    <w:rsid w:val="0002596A"/>
    <w:rsid w:val="000277D3"/>
    <w:rsid w:val="0002786A"/>
    <w:rsid w:val="00034CD8"/>
    <w:rsid w:val="00034E5D"/>
    <w:rsid w:val="00035AF0"/>
    <w:rsid w:val="00036AA2"/>
    <w:rsid w:val="00037483"/>
    <w:rsid w:val="000415E6"/>
    <w:rsid w:val="00041D7F"/>
    <w:rsid w:val="00042ED9"/>
    <w:rsid w:val="000430BB"/>
    <w:rsid w:val="000448E9"/>
    <w:rsid w:val="00044A59"/>
    <w:rsid w:val="000459A6"/>
    <w:rsid w:val="00046932"/>
    <w:rsid w:val="00050498"/>
    <w:rsid w:val="0005279E"/>
    <w:rsid w:val="000554B8"/>
    <w:rsid w:val="000572B1"/>
    <w:rsid w:val="00062043"/>
    <w:rsid w:val="00064929"/>
    <w:rsid w:val="00064D07"/>
    <w:rsid w:val="000674D5"/>
    <w:rsid w:val="000711E1"/>
    <w:rsid w:val="00071FD3"/>
    <w:rsid w:val="00073CB7"/>
    <w:rsid w:val="00073CDB"/>
    <w:rsid w:val="0007585F"/>
    <w:rsid w:val="0008126D"/>
    <w:rsid w:val="000826E7"/>
    <w:rsid w:val="00084480"/>
    <w:rsid w:val="00086D51"/>
    <w:rsid w:val="00091FBC"/>
    <w:rsid w:val="0009390B"/>
    <w:rsid w:val="00093BC1"/>
    <w:rsid w:val="00096E5C"/>
    <w:rsid w:val="000971BF"/>
    <w:rsid w:val="000A0CD0"/>
    <w:rsid w:val="000A1170"/>
    <w:rsid w:val="000A29F7"/>
    <w:rsid w:val="000B1EBC"/>
    <w:rsid w:val="000B7034"/>
    <w:rsid w:val="000C0436"/>
    <w:rsid w:val="000C04FD"/>
    <w:rsid w:val="000C1C86"/>
    <w:rsid w:val="000C4520"/>
    <w:rsid w:val="000C4741"/>
    <w:rsid w:val="000C5E11"/>
    <w:rsid w:val="000C650D"/>
    <w:rsid w:val="000C7F00"/>
    <w:rsid w:val="000D1915"/>
    <w:rsid w:val="000D24F0"/>
    <w:rsid w:val="000D5AE5"/>
    <w:rsid w:val="000D5B2A"/>
    <w:rsid w:val="000D5C74"/>
    <w:rsid w:val="000E0BFC"/>
    <w:rsid w:val="000E18F0"/>
    <w:rsid w:val="000E4B09"/>
    <w:rsid w:val="000F0863"/>
    <w:rsid w:val="000F16D1"/>
    <w:rsid w:val="000F5B45"/>
    <w:rsid w:val="000F5C09"/>
    <w:rsid w:val="000F5FF2"/>
    <w:rsid w:val="001014AD"/>
    <w:rsid w:val="00101A7F"/>
    <w:rsid w:val="00101E30"/>
    <w:rsid w:val="00102207"/>
    <w:rsid w:val="00103C8B"/>
    <w:rsid w:val="00105953"/>
    <w:rsid w:val="00106327"/>
    <w:rsid w:val="00111241"/>
    <w:rsid w:val="001117BD"/>
    <w:rsid w:val="0011400F"/>
    <w:rsid w:val="001203CA"/>
    <w:rsid w:val="001221F6"/>
    <w:rsid w:val="00131B9C"/>
    <w:rsid w:val="00136565"/>
    <w:rsid w:val="00141AB5"/>
    <w:rsid w:val="00143EEF"/>
    <w:rsid w:val="001445C6"/>
    <w:rsid w:val="0014467A"/>
    <w:rsid w:val="0014685B"/>
    <w:rsid w:val="00150F8C"/>
    <w:rsid w:val="00152D14"/>
    <w:rsid w:val="001535B1"/>
    <w:rsid w:val="001542CE"/>
    <w:rsid w:val="00156075"/>
    <w:rsid w:val="0016561B"/>
    <w:rsid w:val="00165800"/>
    <w:rsid w:val="00166DFB"/>
    <w:rsid w:val="00167744"/>
    <w:rsid w:val="00170734"/>
    <w:rsid w:val="00170E55"/>
    <w:rsid w:val="00172DAF"/>
    <w:rsid w:val="0017396A"/>
    <w:rsid w:val="00175928"/>
    <w:rsid w:val="0017593F"/>
    <w:rsid w:val="001771BF"/>
    <w:rsid w:val="001774A5"/>
    <w:rsid w:val="00177A57"/>
    <w:rsid w:val="00180475"/>
    <w:rsid w:val="0018120C"/>
    <w:rsid w:val="00181696"/>
    <w:rsid w:val="0018174A"/>
    <w:rsid w:val="00183EBE"/>
    <w:rsid w:val="001856D9"/>
    <w:rsid w:val="00187EA9"/>
    <w:rsid w:val="00190A8E"/>
    <w:rsid w:val="0019261C"/>
    <w:rsid w:val="001933EC"/>
    <w:rsid w:val="0019408C"/>
    <w:rsid w:val="00194ABC"/>
    <w:rsid w:val="00196ABF"/>
    <w:rsid w:val="001A4436"/>
    <w:rsid w:val="001A7051"/>
    <w:rsid w:val="001A77D1"/>
    <w:rsid w:val="001A7FE2"/>
    <w:rsid w:val="001B23FD"/>
    <w:rsid w:val="001B506D"/>
    <w:rsid w:val="001C2215"/>
    <w:rsid w:val="001C2473"/>
    <w:rsid w:val="001C2924"/>
    <w:rsid w:val="001C2C1B"/>
    <w:rsid w:val="001C5C86"/>
    <w:rsid w:val="001D09CD"/>
    <w:rsid w:val="001D0ABB"/>
    <w:rsid w:val="001D5669"/>
    <w:rsid w:val="001E2FA0"/>
    <w:rsid w:val="001E5269"/>
    <w:rsid w:val="001E5CFD"/>
    <w:rsid w:val="001E7AE9"/>
    <w:rsid w:val="002002B0"/>
    <w:rsid w:val="00202E91"/>
    <w:rsid w:val="002036FF"/>
    <w:rsid w:val="002064C3"/>
    <w:rsid w:val="00207190"/>
    <w:rsid w:val="00212381"/>
    <w:rsid w:val="00214A5A"/>
    <w:rsid w:val="00214F17"/>
    <w:rsid w:val="002176DD"/>
    <w:rsid w:val="002204BC"/>
    <w:rsid w:val="002204DD"/>
    <w:rsid w:val="00220776"/>
    <w:rsid w:val="00221933"/>
    <w:rsid w:val="0022218F"/>
    <w:rsid w:val="00222AD3"/>
    <w:rsid w:val="00222C9C"/>
    <w:rsid w:val="0022415F"/>
    <w:rsid w:val="00224D86"/>
    <w:rsid w:val="002258BA"/>
    <w:rsid w:val="00225D67"/>
    <w:rsid w:val="00231863"/>
    <w:rsid w:val="00232ED6"/>
    <w:rsid w:val="00233AC5"/>
    <w:rsid w:val="0023771A"/>
    <w:rsid w:val="00243A53"/>
    <w:rsid w:val="00244B5D"/>
    <w:rsid w:val="0024586A"/>
    <w:rsid w:val="002466AA"/>
    <w:rsid w:val="002506B7"/>
    <w:rsid w:val="00250EB5"/>
    <w:rsid w:val="002521FE"/>
    <w:rsid w:val="0025223A"/>
    <w:rsid w:val="00256346"/>
    <w:rsid w:val="0026182F"/>
    <w:rsid w:val="0026589D"/>
    <w:rsid w:val="00266C69"/>
    <w:rsid w:val="00274FFF"/>
    <w:rsid w:val="002750A8"/>
    <w:rsid w:val="002755D5"/>
    <w:rsid w:val="00280CC3"/>
    <w:rsid w:val="00280FC7"/>
    <w:rsid w:val="002816C1"/>
    <w:rsid w:val="0028718E"/>
    <w:rsid w:val="00287F28"/>
    <w:rsid w:val="00292397"/>
    <w:rsid w:val="002939BE"/>
    <w:rsid w:val="00296331"/>
    <w:rsid w:val="002966C3"/>
    <w:rsid w:val="002972ED"/>
    <w:rsid w:val="002979BD"/>
    <w:rsid w:val="002A4A0B"/>
    <w:rsid w:val="002B00CA"/>
    <w:rsid w:val="002B1E64"/>
    <w:rsid w:val="002B273A"/>
    <w:rsid w:val="002B6A5D"/>
    <w:rsid w:val="002B7483"/>
    <w:rsid w:val="002B7E30"/>
    <w:rsid w:val="002C2CA3"/>
    <w:rsid w:val="002C4C5F"/>
    <w:rsid w:val="002C733B"/>
    <w:rsid w:val="002D2E28"/>
    <w:rsid w:val="002D530E"/>
    <w:rsid w:val="002D5404"/>
    <w:rsid w:val="002D57E9"/>
    <w:rsid w:val="002D5EB2"/>
    <w:rsid w:val="002E086F"/>
    <w:rsid w:val="002E0E29"/>
    <w:rsid w:val="002E3D0E"/>
    <w:rsid w:val="002E6342"/>
    <w:rsid w:val="002E6CA3"/>
    <w:rsid w:val="002F00EA"/>
    <w:rsid w:val="002F16EC"/>
    <w:rsid w:val="002F30C7"/>
    <w:rsid w:val="00300DE9"/>
    <w:rsid w:val="00300ED7"/>
    <w:rsid w:val="003027A0"/>
    <w:rsid w:val="00302EB0"/>
    <w:rsid w:val="0030471C"/>
    <w:rsid w:val="00310E3A"/>
    <w:rsid w:val="003141AD"/>
    <w:rsid w:val="00314C17"/>
    <w:rsid w:val="00315628"/>
    <w:rsid w:val="00315F55"/>
    <w:rsid w:val="00316941"/>
    <w:rsid w:val="003169AE"/>
    <w:rsid w:val="00321E53"/>
    <w:rsid w:val="00331280"/>
    <w:rsid w:val="00332337"/>
    <w:rsid w:val="00334415"/>
    <w:rsid w:val="00337C78"/>
    <w:rsid w:val="003407C4"/>
    <w:rsid w:val="00344967"/>
    <w:rsid w:val="0034710D"/>
    <w:rsid w:val="00347A59"/>
    <w:rsid w:val="00354957"/>
    <w:rsid w:val="00360326"/>
    <w:rsid w:val="003610BB"/>
    <w:rsid w:val="00361A1A"/>
    <w:rsid w:val="00361A69"/>
    <w:rsid w:val="003634D7"/>
    <w:rsid w:val="0036387D"/>
    <w:rsid w:val="00364A7F"/>
    <w:rsid w:val="003667BB"/>
    <w:rsid w:val="0037111C"/>
    <w:rsid w:val="00374E6C"/>
    <w:rsid w:val="00375A29"/>
    <w:rsid w:val="00375C20"/>
    <w:rsid w:val="00375CBE"/>
    <w:rsid w:val="00375CF1"/>
    <w:rsid w:val="003802EE"/>
    <w:rsid w:val="00381FCD"/>
    <w:rsid w:val="00382ED7"/>
    <w:rsid w:val="0038410F"/>
    <w:rsid w:val="00385121"/>
    <w:rsid w:val="00386193"/>
    <w:rsid w:val="003903EA"/>
    <w:rsid w:val="00391BE2"/>
    <w:rsid w:val="003A1470"/>
    <w:rsid w:val="003A2958"/>
    <w:rsid w:val="003A44A8"/>
    <w:rsid w:val="003A5055"/>
    <w:rsid w:val="003A55D2"/>
    <w:rsid w:val="003A6271"/>
    <w:rsid w:val="003A68EC"/>
    <w:rsid w:val="003A724C"/>
    <w:rsid w:val="003B4CF6"/>
    <w:rsid w:val="003B4F49"/>
    <w:rsid w:val="003B51B5"/>
    <w:rsid w:val="003B5875"/>
    <w:rsid w:val="003B5AE8"/>
    <w:rsid w:val="003B6F5E"/>
    <w:rsid w:val="003B740B"/>
    <w:rsid w:val="003C2DDB"/>
    <w:rsid w:val="003C2E49"/>
    <w:rsid w:val="003C42B1"/>
    <w:rsid w:val="003C43E9"/>
    <w:rsid w:val="003C656B"/>
    <w:rsid w:val="003C7583"/>
    <w:rsid w:val="003D07F1"/>
    <w:rsid w:val="003D0BF3"/>
    <w:rsid w:val="003D3CFC"/>
    <w:rsid w:val="003D4B6E"/>
    <w:rsid w:val="003D4FBA"/>
    <w:rsid w:val="003D5B68"/>
    <w:rsid w:val="003D5F80"/>
    <w:rsid w:val="003E1AAA"/>
    <w:rsid w:val="003E3DEA"/>
    <w:rsid w:val="003E65B3"/>
    <w:rsid w:val="003F5880"/>
    <w:rsid w:val="003F7A09"/>
    <w:rsid w:val="003F7A62"/>
    <w:rsid w:val="00401068"/>
    <w:rsid w:val="004017BD"/>
    <w:rsid w:val="00401D31"/>
    <w:rsid w:val="00402098"/>
    <w:rsid w:val="00402FE6"/>
    <w:rsid w:val="00403886"/>
    <w:rsid w:val="004043EA"/>
    <w:rsid w:val="004050EC"/>
    <w:rsid w:val="00407CF4"/>
    <w:rsid w:val="0041214D"/>
    <w:rsid w:val="00417B4E"/>
    <w:rsid w:val="0042047E"/>
    <w:rsid w:val="004207D0"/>
    <w:rsid w:val="00421C51"/>
    <w:rsid w:val="00427E65"/>
    <w:rsid w:val="00432C5D"/>
    <w:rsid w:val="004331E7"/>
    <w:rsid w:val="00435E37"/>
    <w:rsid w:val="00435EFE"/>
    <w:rsid w:val="00436F69"/>
    <w:rsid w:val="00440954"/>
    <w:rsid w:val="00442360"/>
    <w:rsid w:val="00442913"/>
    <w:rsid w:val="00442B37"/>
    <w:rsid w:val="004512D9"/>
    <w:rsid w:val="00454CC1"/>
    <w:rsid w:val="00455B78"/>
    <w:rsid w:val="0045709F"/>
    <w:rsid w:val="00463C69"/>
    <w:rsid w:val="004646F3"/>
    <w:rsid w:val="00464C28"/>
    <w:rsid w:val="004654B6"/>
    <w:rsid w:val="004660A6"/>
    <w:rsid w:val="004673D8"/>
    <w:rsid w:val="0047032E"/>
    <w:rsid w:val="004712AB"/>
    <w:rsid w:val="00471F59"/>
    <w:rsid w:val="00472F0E"/>
    <w:rsid w:val="0047654F"/>
    <w:rsid w:val="004769A5"/>
    <w:rsid w:val="00480931"/>
    <w:rsid w:val="00481349"/>
    <w:rsid w:val="00482FF4"/>
    <w:rsid w:val="0048388F"/>
    <w:rsid w:val="00485A3B"/>
    <w:rsid w:val="00486B8A"/>
    <w:rsid w:val="0048784E"/>
    <w:rsid w:val="004901A9"/>
    <w:rsid w:val="00494BAA"/>
    <w:rsid w:val="00496F31"/>
    <w:rsid w:val="00496F82"/>
    <w:rsid w:val="00497507"/>
    <w:rsid w:val="004A0E12"/>
    <w:rsid w:val="004A17B5"/>
    <w:rsid w:val="004A1FB7"/>
    <w:rsid w:val="004A37C6"/>
    <w:rsid w:val="004A47E4"/>
    <w:rsid w:val="004B3086"/>
    <w:rsid w:val="004B355A"/>
    <w:rsid w:val="004B4453"/>
    <w:rsid w:val="004B524E"/>
    <w:rsid w:val="004B6120"/>
    <w:rsid w:val="004B6307"/>
    <w:rsid w:val="004B6C5E"/>
    <w:rsid w:val="004C0CFF"/>
    <w:rsid w:val="004C2B12"/>
    <w:rsid w:val="004C2DE4"/>
    <w:rsid w:val="004C4480"/>
    <w:rsid w:val="004C5C77"/>
    <w:rsid w:val="004C5C85"/>
    <w:rsid w:val="004C7F00"/>
    <w:rsid w:val="004D0FFE"/>
    <w:rsid w:val="004D2B77"/>
    <w:rsid w:val="004D35DF"/>
    <w:rsid w:val="004D6F8E"/>
    <w:rsid w:val="004D7884"/>
    <w:rsid w:val="004E0EA3"/>
    <w:rsid w:val="004E35C0"/>
    <w:rsid w:val="004E5730"/>
    <w:rsid w:val="004E6B8A"/>
    <w:rsid w:val="004F0CC8"/>
    <w:rsid w:val="004F10FB"/>
    <w:rsid w:val="004F126E"/>
    <w:rsid w:val="004F41D2"/>
    <w:rsid w:val="004F4A42"/>
    <w:rsid w:val="004F4CBD"/>
    <w:rsid w:val="004F5331"/>
    <w:rsid w:val="004F6E34"/>
    <w:rsid w:val="004F730C"/>
    <w:rsid w:val="005001C6"/>
    <w:rsid w:val="005020D9"/>
    <w:rsid w:val="00502659"/>
    <w:rsid w:val="00504C79"/>
    <w:rsid w:val="00510B07"/>
    <w:rsid w:val="00510BCB"/>
    <w:rsid w:val="00512757"/>
    <w:rsid w:val="005134BA"/>
    <w:rsid w:val="00517993"/>
    <w:rsid w:val="00522964"/>
    <w:rsid w:val="0052366E"/>
    <w:rsid w:val="00524684"/>
    <w:rsid w:val="00524CE9"/>
    <w:rsid w:val="0052514B"/>
    <w:rsid w:val="00527140"/>
    <w:rsid w:val="00527BFA"/>
    <w:rsid w:val="00541F40"/>
    <w:rsid w:val="00545D1B"/>
    <w:rsid w:val="00546C48"/>
    <w:rsid w:val="00547195"/>
    <w:rsid w:val="005556B8"/>
    <w:rsid w:val="0056137F"/>
    <w:rsid w:val="00566203"/>
    <w:rsid w:val="00566C60"/>
    <w:rsid w:val="005678D0"/>
    <w:rsid w:val="00567CD0"/>
    <w:rsid w:val="00572D8B"/>
    <w:rsid w:val="00572F80"/>
    <w:rsid w:val="00573E7A"/>
    <w:rsid w:val="00576645"/>
    <w:rsid w:val="00580E3C"/>
    <w:rsid w:val="00581B07"/>
    <w:rsid w:val="00581B0A"/>
    <w:rsid w:val="005868D4"/>
    <w:rsid w:val="00587F50"/>
    <w:rsid w:val="005905B9"/>
    <w:rsid w:val="0059248F"/>
    <w:rsid w:val="005928F4"/>
    <w:rsid w:val="00593DEC"/>
    <w:rsid w:val="00595414"/>
    <w:rsid w:val="00595803"/>
    <w:rsid w:val="005A019C"/>
    <w:rsid w:val="005A0ADF"/>
    <w:rsid w:val="005A1831"/>
    <w:rsid w:val="005A1E3F"/>
    <w:rsid w:val="005A24D2"/>
    <w:rsid w:val="005A51AC"/>
    <w:rsid w:val="005A5A28"/>
    <w:rsid w:val="005A7461"/>
    <w:rsid w:val="005A79A9"/>
    <w:rsid w:val="005B1FA4"/>
    <w:rsid w:val="005B2261"/>
    <w:rsid w:val="005C32B7"/>
    <w:rsid w:val="005C619A"/>
    <w:rsid w:val="005D04CA"/>
    <w:rsid w:val="005D0674"/>
    <w:rsid w:val="005D069E"/>
    <w:rsid w:val="005D1961"/>
    <w:rsid w:val="005D248B"/>
    <w:rsid w:val="005D32D3"/>
    <w:rsid w:val="005D56AB"/>
    <w:rsid w:val="005D6D51"/>
    <w:rsid w:val="005D7AFC"/>
    <w:rsid w:val="005E3DEC"/>
    <w:rsid w:val="005E41CE"/>
    <w:rsid w:val="005E49D7"/>
    <w:rsid w:val="005E5201"/>
    <w:rsid w:val="005F0E15"/>
    <w:rsid w:val="005F43B8"/>
    <w:rsid w:val="005F5E67"/>
    <w:rsid w:val="005F619F"/>
    <w:rsid w:val="00601F7C"/>
    <w:rsid w:val="00602825"/>
    <w:rsid w:val="00603131"/>
    <w:rsid w:val="0061419E"/>
    <w:rsid w:val="0061432A"/>
    <w:rsid w:val="006164C0"/>
    <w:rsid w:val="00620DC0"/>
    <w:rsid w:val="00622A1B"/>
    <w:rsid w:val="00622C1E"/>
    <w:rsid w:val="006233FC"/>
    <w:rsid w:val="006237BA"/>
    <w:rsid w:val="00624741"/>
    <w:rsid w:val="00632045"/>
    <w:rsid w:val="00632089"/>
    <w:rsid w:val="006329D3"/>
    <w:rsid w:val="0063708C"/>
    <w:rsid w:val="00640F5D"/>
    <w:rsid w:val="006411A2"/>
    <w:rsid w:val="00641490"/>
    <w:rsid w:val="00642139"/>
    <w:rsid w:val="00645845"/>
    <w:rsid w:val="00647538"/>
    <w:rsid w:val="00647D4B"/>
    <w:rsid w:val="00650EF8"/>
    <w:rsid w:val="00652CE4"/>
    <w:rsid w:val="006569E9"/>
    <w:rsid w:val="0066011F"/>
    <w:rsid w:val="006603E4"/>
    <w:rsid w:val="00662906"/>
    <w:rsid w:val="00663180"/>
    <w:rsid w:val="00663226"/>
    <w:rsid w:val="00663642"/>
    <w:rsid w:val="0066420B"/>
    <w:rsid w:val="0066549D"/>
    <w:rsid w:val="006679AB"/>
    <w:rsid w:val="00671371"/>
    <w:rsid w:val="00671591"/>
    <w:rsid w:val="0067533A"/>
    <w:rsid w:val="0067640C"/>
    <w:rsid w:val="0067668B"/>
    <w:rsid w:val="00676E6D"/>
    <w:rsid w:val="00677A54"/>
    <w:rsid w:val="00682B7C"/>
    <w:rsid w:val="00682C40"/>
    <w:rsid w:val="00683CEE"/>
    <w:rsid w:val="006847E3"/>
    <w:rsid w:val="006904B3"/>
    <w:rsid w:val="00690577"/>
    <w:rsid w:val="0069393F"/>
    <w:rsid w:val="00693B92"/>
    <w:rsid w:val="00694516"/>
    <w:rsid w:val="006948FD"/>
    <w:rsid w:val="00696668"/>
    <w:rsid w:val="006A17D2"/>
    <w:rsid w:val="006A1BB6"/>
    <w:rsid w:val="006A3181"/>
    <w:rsid w:val="006A3A02"/>
    <w:rsid w:val="006A4606"/>
    <w:rsid w:val="006B2D33"/>
    <w:rsid w:val="006B717A"/>
    <w:rsid w:val="006C02D0"/>
    <w:rsid w:val="006C29A4"/>
    <w:rsid w:val="006C4172"/>
    <w:rsid w:val="006C51E0"/>
    <w:rsid w:val="006C6614"/>
    <w:rsid w:val="006C7BBE"/>
    <w:rsid w:val="006C7FE6"/>
    <w:rsid w:val="006D0FB5"/>
    <w:rsid w:val="006D13D7"/>
    <w:rsid w:val="006D5036"/>
    <w:rsid w:val="006D6C51"/>
    <w:rsid w:val="006D6F7B"/>
    <w:rsid w:val="006D7D69"/>
    <w:rsid w:val="006E087E"/>
    <w:rsid w:val="006E09BD"/>
    <w:rsid w:val="006E229E"/>
    <w:rsid w:val="006E450E"/>
    <w:rsid w:val="006F4CDC"/>
    <w:rsid w:val="006F5BF7"/>
    <w:rsid w:val="006F7681"/>
    <w:rsid w:val="00701BC9"/>
    <w:rsid w:val="0070206F"/>
    <w:rsid w:val="00703FBC"/>
    <w:rsid w:val="00705322"/>
    <w:rsid w:val="00707E04"/>
    <w:rsid w:val="0071155D"/>
    <w:rsid w:val="00712A9A"/>
    <w:rsid w:val="00713830"/>
    <w:rsid w:val="007230ED"/>
    <w:rsid w:val="0072493B"/>
    <w:rsid w:val="007270B8"/>
    <w:rsid w:val="007312D9"/>
    <w:rsid w:val="0073408A"/>
    <w:rsid w:val="007356A4"/>
    <w:rsid w:val="0073599A"/>
    <w:rsid w:val="007375EC"/>
    <w:rsid w:val="00740D6F"/>
    <w:rsid w:val="007427B5"/>
    <w:rsid w:val="007427F1"/>
    <w:rsid w:val="00742DCB"/>
    <w:rsid w:val="00743B1F"/>
    <w:rsid w:val="00745FE3"/>
    <w:rsid w:val="007506DD"/>
    <w:rsid w:val="00761682"/>
    <w:rsid w:val="00762D33"/>
    <w:rsid w:val="007668C5"/>
    <w:rsid w:val="00767C0A"/>
    <w:rsid w:val="0077014E"/>
    <w:rsid w:val="00771626"/>
    <w:rsid w:val="00777FA6"/>
    <w:rsid w:val="007805F1"/>
    <w:rsid w:val="007820A1"/>
    <w:rsid w:val="00782A50"/>
    <w:rsid w:val="00791395"/>
    <w:rsid w:val="007A3926"/>
    <w:rsid w:val="007A48F9"/>
    <w:rsid w:val="007A5083"/>
    <w:rsid w:val="007A739D"/>
    <w:rsid w:val="007A7784"/>
    <w:rsid w:val="007A7FB4"/>
    <w:rsid w:val="007B50C6"/>
    <w:rsid w:val="007C2BA6"/>
    <w:rsid w:val="007C2D82"/>
    <w:rsid w:val="007C3F93"/>
    <w:rsid w:val="007C7DAD"/>
    <w:rsid w:val="007D0BB3"/>
    <w:rsid w:val="007E0102"/>
    <w:rsid w:val="007E489F"/>
    <w:rsid w:val="007E4C16"/>
    <w:rsid w:val="007E7254"/>
    <w:rsid w:val="007F000F"/>
    <w:rsid w:val="007F1E6A"/>
    <w:rsid w:val="007F2D72"/>
    <w:rsid w:val="007F49D9"/>
    <w:rsid w:val="007F53A7"/>
    <w:rsid w:val="007F55B9"/>
    <w:rsid w:val="007F5982"/>
    <w:rsid w:val="007F6978"/>
    <w:rsid w:val="007F6C97"/>
    <w:rsid w:val="00801362"/>
    <w:rsid w:val="0080164B"/>
    <w:rsid w:val="00802BD2"/>
    <w:rsid w:val="00803BA3"/>
    <w:rsid w:val="0080429F"/>
    <w:rsid w:val="00804721"/>
    <w:rsid w:val="00804C77"/>
    <w:rsid w:val="00805A4D"/>
    <w:rsid w:val="0081624F"/>
    <w:rsid w:val="00821513"/>
    <w:rsid w:val="008230E0"/>
    <w:rsid w:val="00823247"/>
    <w:rsid w:val="008255F0"/>
    <w:rsid w:val="00826D7F"/>
    <w:rsid w:val="00827371"/>
    <w:rsid w:val="0083063B"/>
    <w:rsid w:val="0083063C"/>
    <w:rsid w:val="00830767"/>
    <w:rsid w:val="00835E34"/>
    <w:rsid w:val="00836021"/>
    <w:rsid w:val="00840E90"/>
    <w:rsid w:val="00842141"/>
    <w:rsid w:val="00843CDC"/>
    <w:rsid w:val="00846E08"/>
    <w:rsid w:val="00847953"/>
    <w:rsid w:val="00850E46"/>
    <w:rsid w:val="008523E4"/>
    <w:rsid w:val="00852A15"/>
    <w:rsid w:val="0085342E"/>
    <w:rsid w:val="00853A40"/>
    <w:rsid w:val="0085668C"/>
    <w:rsid w:val="00856938"/>
    <w:rsid w:val="00863977"/>
    <w:rsid w:val="00864817"/>
    <w:rsid w:val="008661FC"/>
    <w:rsid w:val="0087021F"/>
    <w:rsid w:val="00870D35"/>
    <w:rsid w:val="00872BAB"/>
    <w:rsid w:val="00880970"/>
    <w:rsid w:val="00884984"/>
    <w:rsid w:val="00886057"/>
    <w:rsid w:val="00887578"/>
    <w:rsid w:val="008902FA"/>
    <w:rsid w:val="00890C85"/>
    <w:rsid w:val="00890F1E"/>
    <w:rsid w:val="00891F30"/>
    <w:rsid w:val="00892C4B"/>
    <w:rsid w:val="008940C7"/>
    <w:rsid w:val="008947EA"/>
    <w:rsid w:val="00894B0A"/>
    <w:rsid w:val="008A1C34"/>
    <w:rsid w:val="008A2D06"/>
    <w:rsid w:val="008A5315"/>
    <w:rsid w:val="008A56A0"/>
    <w:rsid w:val="008A7A03"/>
    <w:rsid w:val="008B3279"/>
    <w:rsid w:val="008B3DCB"/>
    <w:rsid w:val="008B41BB"/>
    <w:rsid w:val="008B451A"/>
    <w:rsid w:val="008B5E2C"/>
    <w:rsid w:val="008B7EDB"/>
    <w:rsid w:val="008C3F09"/>
    <w:rsid w:val="008C50DD"/>
    <w:rsid w:val="008C563D"/>
    <w:rsid w:val="008C6811"/>
    <w:rsid w:val="008E20BB"/>
    <w:rsid w:val="008E32E0"/>
    <w:rsid w:val="008E3828"/>
    <w:rsid w:val="008F3EB6"/>
    <w:rsid w:val="008F66F5"/>
    <w:rsid w:val="00900358"/>
    <w:rsid w:val="0090048B"/>
    <w:rsid w:val="00900874"/>
    <w:rsid w:val="009025BA"/>
    <w:rsid w:val="00903A5D"/>
    <w:rsid w:val="00904A76"/>
    <w:rsid w:val="0090621A"/>
    <w:rsid w:val="0091167D"/>
    <w:rsid w:val="00913682"/>
    <w:rsid w:val="00913829"/>
    <w:rsid w:val="0091443C"/>
    <w:rsid w:val="00914FA9"/>
    <w:rsid w:val="00916C00"/>
    <w:rsid w:val="0092159D"/>
    <w:rsid w:val="0092296D"/>
    <w:rsid w:val="009236D5"/>
    <w:rsid w:val="00923B4D"/>
    <w:rsid w:val="00923B73"/>
    <w:rsid w:val="00924636"/>
    <w:rsid w:val="00930D30"/>
    <w:rsid w:val="009323DA"/>
    <w:rsid w:val="009342FD"/>
    <w:rsid w:val="00937992"/>
    <w:rsid w:val="0094263C"/>
    <w:rsid w:val="00943291"/>
    <w:rsid w:val="00944AAB"/>
    <w:rsid w:val="00947B39"/>
    <w:rsid w:val="00951952"/>
    <w:rsid w:val="009557FB"/>
    <w:rsid w:val="009564ED"/>
    <w:rsid w:val="0095770C"/>
    <w:rsid w:val="009613A6"/>
    <w:rsid w:val="00961F99"/>
    <w:rsid w:val="00962378"/>
    <w:rsid w:val="00964ABC"/>
    <w:rsid w:val="00966A0D"/>
    <w:rsid w:val="00967784"/>
    <w:rsid w:val="0097178B"/>
    <w:rsid w:val="0097505E"/>
    <w:rsid w:val="0097511A"/>
    <w:rsid w:val="00977CEE"/>
    <w:rsid w:val="00982E4E"/>
    <w:rsid w:val="009832CB"/>
    <w:rsid w:val="0098687C"/>
    <w:rsid w:val="009873DD"/>
    <w:rsid w:val="00990011"/>
    <w:rsid w:val="00990895"/>
    <w:rsid w:val="0099246F"/>
    <w:rsid w:val="00993CE4"/>
    <w:rsid w:val="00994FE3"/>
    <w:rsid w:val="00995BF3"/>
    <w:rsid w:val="00996388"/>
    <w:rsid w:val="00996B96"/>
    <w:rsid w:val="00997018"/>
    <w:rsid w:val="009A13D1"/>
    <w:rsid w:val="009A3079"/>
    <w:rsid w:val="009A31E5"/>
    <w:rsid w:val="009A67B4"/>
    <w:rsid w:val="009A7FC1"/>
    <w:rsid w:val="009B20DF"/>
    <w:rsid w:val="009B7D88"/>
    <w:rsid w:val="009C1122"/>
    <w:rsid w:val="009C135C"/>
    <w:rsid w:val="009C15BD"/>
    <w:rsid w:val="009C1F41"/>
    <w:rsid w:val="009C27B1"/>
    <w:rsid w:val="009C3518"/>
    <w:rsid w:val="009C4892"/>
    <w:rsid w:val="009D091D"/>
    <w:rsid w:val="009D10D8"/>
    <w:rsid w:val="009D49BC"/>
    <w:rsid w:val="009E2998"/>
    <w:rsid w:val="009E2D5B"/>
    <w:rsid w:val="009E3247"/>
    <w:rsid w:val="009E5583"/>
    <w:rsid w:val="009E6E62"/>
    <w:rsid w:val="009F002E"/>
    <w:rsid w:val="009F2DBC"/>
    <w:rsid w:val="009F41DA"/>
    <w:rsid w:val="009F497C"/>
    <w:rsid w:val="009F551E"/>
    <w:rsid w:val="009F7170"/>
    <w:rsid w:val="009F71B3"/>
    <w:rsid w:val="00A0203F"/>
    <w:rsid w:val="00A02685"/>
    <w:rsid w:val="00A03F1A"/>
    <w:rsid w:val="00A0429D"/>
    <w:rsid w:val="00A07977"/>
    <w:rsid w:val="00A123F4"/>
    <w:rsid w:val="00A14279"/>
    <w:rsid w:val="00A176F4"/>
    <w:rsid w:val="00A17A85"/>
    <w:rsid w:val="00A21214"/>
    <w:rsid w:val="00A25516"/>
    <w:rsid w:val="00A26759"/>
    <w:rsid w:val="00A30E96"/>
    <w:rsid w:val="00A336E2"/>
    <w:rsid w:val="00A33B7E"/>
    <w:rsid w:val="00A33D52"/>
    <w:rsid w:val="00A34636"/>
    <w:rsid w:val="00A352CA"/>
    <w:rsid w:val="00A36499"/>
    <w:rsid w:val="00A42049"/>
    <w:rsid w:val="00A45514"/>
    <w:rsid w:val="00A4580E"/>
    <w:rsid w:val="00A45DE7"/>
    <w:rsid w:val="00A46FD5"/>
    <w:rsid w:val="00A545F7"/>
    <w:rsid w:val="00A548EB"/>
    <w:rsid w:val="00A54D28"/>
    <w:rsid w:val="00A5682D"/>
    <w:rsid w:val="00A569D9"/>
    <w:rsid w:val="00A56E15"/>
    <w:rsid w:val="00A6423D"/>
    <w:rsid w:val="00A6582F"/>
    <w:rsid w:val="00A67506"/>
    <w:rsid w:val="00A71CEE"/>
    <w:rsid w:val="00A7204C"/>
    <w:rsid w:val="00A72453"/>
    <w:rsid w:val="00A749FD"/>
    <w:rsid w:val="00A75CFC"/>
    <w:rsid w:val="00A77EA7"/>
    <w:rsid w:val="00A81CA5"/>
    <w:rsid w:val="00A838ED"/>
    <w:rsid w:val="00A83CEA"/>
    <w:rsid w:val="00A847CA"/>
    <w:rsid w:val="00A84C26"/>
    <w:rsid w:val="00A874A2"/>
    <w:rsid w:val="00A87E15"/>
    <w:rsid w:val="00A90EB7"/>
    <w:rsid w:val="00A91836"/>
    <w:rsid w:val="00A91F8A"/>
    <w:rsid w:val="00A92798"/>
    <w:rsid w:val="00A972FB"/>
    <w:rsid w:val="00AA631F"/>
    <w:rsid w:val="00AB457B"/>
    <w:rsid w:val="00AB5D59"/>
    <w:rsid w:val="00AB697A"/>
    <w:rsid w:val="00AB6A0A"/>
    <w:rsid w:val="00AB7FA0"/>
    <w:rsid w:val="00AC0ABC"/>
    <w:rsid w:val="00AC3995"/>
    <w:rsid w:val="00AC523A"/>
    <w:rsid w:val="00AC5784"/>
    <w:rsid w:val="00AD10A9"/>
    <w:rsid w:val="00AD2D30"/>
    <w:rsid w:val="00AD3F02"/>
    <w:rsid w:val="00AD4478"/>
    <w:rsid w:val="00AD6433"/>
    <w:rsid w:val="00AD7E7A"/>
    <w:rsid w:val="00AE1EB3"/>
    <w:rsid w:val="00AE21F8"/>
    <w:rsid w:val="00AE3DA6"/>
    <w:rsid w:val="00AF0DAA"/>
    <w:rsid w:val="00AF28CF"/>
    <w:rsid w:val="00AF3057"/>
    <w:rsid w:val="00AF3A1F"/>
    <w:rsid w:val="00AF42AB"/>
    <w:rsid w:val="00AF7AF8"/>
    <w:rsid w:val="00B01385"/>
    <w:rsid w:val="00B04E8C"/>
    <w:rsid w:val="00B064C8"/>
    <w:rsid w:val="00B10C24"/>
    <w:rsid w:val="00B13A70"/>
    <w:rsid w:val="00B14768"/>
    <w:rsid w:val="00B160FF"/>
    <w:rsid w:val="00B166BA"/>
    <w:rsid w:val="00B16C90"/>
    <w:rsid w:val="00B170F3"/>
    <w:rsid w:val="00B20401"/>
    <w:rsid w:val="00B20B56"/>
    <w:rsid w:val="00B21242"/>
    <w:rsid w:val="00B23EE0"/>
    <w:rsid w:val="00B24525"/>
    <w:rsid w:val="00B255BD"/>
    <w:rsid w:val="00B269C0"/>
    <w:rsid w:val="00B305C8"/>
    <w:rsid w:val="00B30682"/>
    <w:rsid w:val="00B32DBE"/>
    <w:rsid w:val="00B33466"/>
    <w:rsid w:val="00B33EC9"/>
    <w:rsid w:val="00B34304"/>
    <w:rsid w:val="00B3466C"/>
    <w:rsid w:val="00B36436"/>
    <w:rsid w:val="00B426BE"/>
    <w:rsid w:val="00B4305F"/>
    <w:rsid w:val="00B46F43"/>
    <w:rsid w:val="00B5108F"/>
    <w:rsid w:val="00B52336"/>
    <w:rsid w:val="00B529E1"/>
    <w:rsid w:val="00B5341F"/>
    <w:rsid w:val="00B53E23"/>
    <w:rsid w:val="00B547E0"/>
    <w:rsid w:val="00B55E77"/>
    <w:rsid w:val="00B6115C"/>
    <w:rsid w:val="00B61331"/>
    <w:rsid w:val="00B62C0F"/>
    <w:rsid w:val="00B62FC4"/>
    <w:rsid w:val="00B63CBD"/>
    <w:rsid w:val="00B6609B"/>
    <w:rsid w:val="00B66437"/>
    <w:rsid w:val="00B668F1"/>
    <w:rsid w:val="00B71447"/>
    <w:rsid w:val="00B719FC"/>
    <w:rsid w:val="00B738B0"/>
    <w:rsid w:val="00B764DD"/>
    <w:rsid w:val="00B774BB"/>
    <w:rsid w:val="00B8244B"/>
    <w:rsid w:val="00B85762"/>
    <w:rsid w:val="00B859CD"/>
    <w:rsid w:val="00B92AEF"/>
    <w:rsid w:val="00B9498A"/>
    <w:rsid w:val="00B95708"/>
    <w:rsid w:val="00B95DAE"/>
    <w:rsid w:val="00B96785"/>
    <w:rsid w:val="00B97874"/>
    <w:rsid w:val="00BA0023"/>
    <w:rsid w:val="00BA6F27"/>
    <w:rsid w:val="00BB239E"/>
    <w:rsid w:val="00BB402C"/>
    <w:rsid w:val="00BB41E7"/>
    <w:rsid w:val="00BB470E"/>
    <w:rsid w:val="00BB646E"/>
    <w:rsid w:val="00BC02E1"/>
    <w:rsid w:val="00BC07F0"/>
    <w:rsid w:val="00BC0AD0"/>
    <w:rsid w:val="00BC214E"/>
    <w:rsid w:val="00BC292F"/>
    <w:rsid w:val="00BC3050"/>
    <w:rsid w:val="00BC3CE9"/>
    <w:rsid w:val="00BC4AC8"/>
    <w:rsid w:val="00BC5D0D"/>
    <w:rsid w:val="00BC6256"/>
    <w:rsid w:val="00BC7D7C"/>
    <w:rsid w:val="00BD2D60"/>
    <w:rsid w:val="00BD3BEC"/>
    <w:rsid w:val="00BD3C90"/>
    <w:rsid w:val="00BD42C9"/>
    <w:rsid w:val="00BD5766"/>
    <w:rsid w:val="00BD674D"/>
    <w:rsid w:val="00BD723A"/>
    <w:rsid w:val="00BE1293"/>
    <w:rsid w:val="00BE17F5"/>
    <w:rsid w:val="00BE3A8E"/>
    <w:rsid w:val="00BE4C1A"/>
    <w:rsid w:val="00BE78AF"/>
    <w:rsid w:val="00BF022B"/>
    <w:rsid w:val="00BF16DB"/>
    <w:rsid w:val="00BF51CE"/>
    <w:rsid w:val="00BF6985"/>
    <w:rsid w:val="00BF7E77"/>
    <w:rsid w:val="00C003E3"/>
    <w:rsid w:val="00C03F99"/>
    <w:rsid w:val="00C05932"/>
    <w:rsid w:val="00C0622A"/>
    <w:rsid w:val="00C1104C"/>
    <w:rsid w:val="00C126F5"/>
    <w:rsid w:val="00C1348C"/>
    <w:rsid w:val="00C14014"/>
    <w:rsid w:val="00C1600D"/>
    <w:rsid w:val="00C16F5C"/>
    <w:rsid w:val="00C17809"/>
    <w:rsid w:val="00C2183D"/>
    <w:rsid w:val="00C21DFE"/>
    <w:rsid w:val="00C221CD"/>
    <w:rsid w:val="00C226E3"/>
    <w:rsid w:val="00C25FFA"/>
    <w:rsid w:val="00C2695A"/>
    <w:rsid w:val="00C279DE"/>
    <w:rsid w:val="00C3068D"/>
    <w:rsid w:val="00C31594"/>
    <w:rsid w:val="00C32434"/>
    <w:rsid w:val="00C35E48"/>
    <w:rsid w:val="00C40FD1"/>
    <w:rsid w:val="00C41273"/>
    <w:rsid w:val="00C510C9"/>
    <w:rsid w:val="00C547B7"/>
    <w:rsid w:val="00C562BB"/>
    <w:rsid w:val="00C57E0B"/>
    <w:rsid w:val="00C63DA7"/>
    <w:rsid w:val="00C650AB"/>
    <w:rsid w:val="00C6640B"/>
    <w:rsid w:val="00C66926"/>
    <w:rsid w:val="00C73894"/>
    <w:rsid w:val="00C76A3B"/>
    <w:rsid w:val="00C815EF"/>
    <w:rsid w:val="00C82C28"/>
    <w:rsid w:val="00C83290"/>
    <w:rsid w:val="00C86BEF"/>
    <w:rsid w:val="00C91115"/>
    <w:rsid w:val="00C93AA0"/>
    <w:rsid w:val="00C94990"/>
    <w:rsid w:val="00CA0027"/>
    <w:rsid w:val="00CA1264"/>
    <w:rsid w:val="00CA2A34"/>
    <w:rsid w:val="00CA301C"/>
    <w:rsid w:val="00CA73DF"/>
    <w:rsid w:val="00CB0A7A"/>
    <w:rsid w:val="00CB14A6"/>
    <w:rsid w:val="00CB3FD5"/>
    <w:rsid w:val="00CB4A85"/>
    <w:rsid w:val="00CB5F72"/>
    <w:rsid w:val="00CB6A65"/>
    <w:rsid w:val="00CB75CF"/>
    <w:rsid w:val="00CC0AE2"/>
    <w:rsid w:val="00CC17F1"/>
    <w:rsid w:val="00CC4F90"/>
    <w:rsid w:val="00CC6125"/>
    <w:rsid w:val="00CD00ED"/>
    <w:rsid w:val="00CD1650"/>
    <w:rsid w:val="00CD1E50"/>
    <w:rsid w:val="00CD55EB"/>
    <w:rsid w:val="00CD59AD"/>
    <w:rsid w:val="00CD5F12"/>
    <w:rsid w:val="00CD62FF"/>
    <w:rsid w:val="00CE01BA"/>
    <w:rsid w:val="00CE1CD6"/>
    <w:rsid w:val="00CE224E"/>
    <w:rsid w:val="00CE360B"/>
    <w:rsid w:val="00CE3FE5"/>
    <w:rsid w:val="00CE4D96"/>
    <w:rsid w:val="00CE5077"/>
    <w:rsid w:val="00CE7270"/>
    <w:rsid w:val="00CF2157"/>
    <w:rsid w:val="00CF3057"/>
    <w:rsid w:val="00CF3158"/>
    <w:rsid w:val="00CF35BA"/>
    <w:rsid w:val="00CF6CA1"/>
    <w:rsid w:val="00CF77B1"/>
    <w:rsid w:val="00CF7D5C"/>
    <w:rsid w:val="00D0255F"/>
    <w:rsid w:val="00D05651"/>
    <w:rsid w:val="00D06320"/>
    <w:rsid w:val="00D071D4"/>
    <w:rsid w:val="00D1133B"/>
    <w:rsid w:val="00D11616"/>
    <w:rsid w:val="00D139A6"/>
    <w:rsid w:val="00D13FE5"/>
    <w:rsid w:val="00D14B58"/>
    <w:rsid w:val="00D156A8"/>
    <w:rsid w:val="00D15FF3"/>
    <w:rsid w:val="00D164F7"/>
    <w:rsid w:val="00D16A6D"/>
    <w:rsid w:val="00D16F21"/>
    <w:rsid w:val="00D17D77"/>
    <w:rsid w:val="00D216DA"/>
    <w:rsid w:val="00D22FE4"/>
    <w:rsid w:val="00D23C4E"/>
    <w:rsid w:val="00D25CB2"/>
    <w:rsid w:val="00D26E1F"/>
    <w:rsid w:val="00D30288"/>
    <w:rsid w:val="00D32501"/>
    <w:rsid w:val="00D33962"/>
    <w:rsid w:val="00D341BA"/>
    <w:rsid w:val="00D35DEA"/>
    <w:rsid w:val="00D37248"/>
    <w:rsid w:val="00D376AC"/>
    <w:rsid w:val="00D37D48"/>
    <w:rsid w:val="00D409E0"/>
    <w:rsid w:val="00D43EC6"/>
    <w:rsid w:val="00D46D16"/>
    <w:rsid w:val="00D51143"/>
    <w:rsid w:val="00D52232"/>
    <w:rsid w:val="00D52B17"/>
    <w:rsid w:val="00D5458C"/>
    <w:rsid w:val="00D5492D"/>
    <w:rsid w:val="00D56E2D"/>
    <w:rsid w:val="00D5773F"/>
    <w:rsid w:val="00D62DFC"/>
    <w:rsid w:val="00D65BE2"/>
    <w:rsid w:val="00D66CA8"/>
    <w:rsid w:val="00D66E77"/>
    <w:rsid w:val="00D67CA9"/>
    <w:rsid w:val="00D70491"/>
    <w:rsid w:val="00D7247F"/>
    <w:rsid w:val="00D732FB"/>
    <w:rsid w:val="00D74F8C"/>
    <w:rsid w:val="00D750FE"/>
    <w:rsid w:val="00D82908"/>
    <w:rsid w:val="00D8380F"/>
    <w:rsid w:val="00D85D1D"/>
    <w:rsid w:val="00D87D06"/>
    <w:rsid w:val="00D87FA3"/>
    <w:rsid w:val="00D94AD0"/>
    <w:rsid w:val="00D95458"/>
    <w:rsid w:val="00DA37B1"/>
    <w:rsid w:val="00DA3823"/>
    <w:rsid w:val="00DA3EFB"/>
    <w:rsid w:val="00DB093F"/>
    <w:rsid w:val="00DB0E75"/>
    <w:rsid w:val="00DB1D86"/>
    <w:rsid w:val="00DB5299"/>
    <w:rsid w:val="00DC0DBA"/>
    <w:rsid w:val="00DC1188"/>
    <w:rsid w:val="00DC2AD2"/>
    <w:rsid w:val="00DC3BCD"/>
    <w:rsid w:val="00DC4BFB"/>
    <w:rsid w:val="00DC4D6F"/>
    <w:rsid w:val="00DC61E3"/>
    <w:rsid w:val="00DC6563"/>
    <w:rsid w:val="00DC72A4"/>
    <w:rsid w:val="00DC79CC"/>
    <w:rsid w:val="00DD4C15"/>
    <w:rsid w:val="00DD585C"/>
    <w:rsid w:val="00DD62B6"/>
    <w:rsid w:val="00DE63FE"/>
    <w:rsid w:val="00DF0C58"/>
    <w:rsid w:val="00DF1604"/>
    <w:rsid w:val="00E0443E"/>
    <w:rsid w:val="00E048E1"/>
    <w:rsid w:val="00E06AA5"/>
    <w:rsid w:val="00E07570"/>
    <w:rsid w:val="00E0798F"/>
    <w:rsid w:val="00E07C20"/>
    <w:rsid w:val="00E07C4E"/>
    <w:rsid w:val="00E1102B"/>
    <w:rsid w:val="00E11450"/>
    <w:rsid w:val="00E131E7"/>
    <w:rsid w:val="00E133B1"/>
    <w:rsid w:val="00E135F2"/>
    <w:rsid w:val="00E146CA"/>
    <w:rsid w:val="00E159AD"/>
    <w:rsid w:val="00E16BCE"/>
    <w:rsid w:val="00E1768E"/>
    <w:rsid w:val="00E176E4"/>
    <w:rsid w:val="00E21625"/>
    <w:rsid w:val="00E225A9"/>
    <w:rsid w:val="00E26486"/>
    <w:rsid w:val="00E32D72"/>
    <w:rsid w:val="00E3330D"/>
    <w:rsid w:val="00E33BA4"/>
    <w:rsid w:val="00E34555"/>
    <w:rsid w:val="00E36207"/>
    <w:rsid w:val="00E36F06"/>
    <w:rsid w:val="00E3757E"/>
    <w:rsid w:val="00E4403B"/>
    <w:rsid w:val="00E456AC"/>
    <w:rsid w:val="00E45E37"/>
    <w:rsid w:val="00E53626"/>
    <w:rsid w:val="00E53A4F"/>
    <w:rsid w:val="00E60B4C"/>
    <w:rsid w:val="00E61A44"/>
    <w:rsid w:val="00E66AD6"/>
    <w:rsid w:val="00E70ED0"/>
    <w:rsid w:val="00E7186F"/>
    <w:rsid w:val="00E7203C"/>
    <w:rsid w:val="00E74009"/>
    <w:rsid w:val="00E7599A"/>
    <w:rsid w:val="00E76ACD"/>
    <w:rsid w:val="00E775E6"/>
    <w:rsid w:val="00E800F4"/>
    <w:rsid w:val="00E80661"/>
    <w:rsid w:val="00E91425"/>
    <w:rsid w:val="00E9357C"/>
    <w:rsid w:val="00E94729"/>
    <w:rsid w:val="00E952D8"/>
    <w:rsid w:val="00E96F8E"/>
    <w:rsid w:val="00EA2847"/>
    <w:rsid w:val="00EA45B3"/>
    <w:rsid w:val="00EA5AA7"/>
    <w:rsid w:val="00EA5DC1"/>
    <w:rsid w:val="00EB5162"/>
    <w:rsid w:val="00EB56DB"/>
    <w:rsid w:val="00EB62FB"/>
    <w:rsid w:val="00EC3805"/>
    <w:rsid w:val="00EC42B4"/>
    <w:rsid w:val="00EC66A0"/>
    <w:rsid w:val="00EC7B9E"/>
    <w:rsid w:val="00ED05B2"/>
    <w:rsid w:val="00ED4CBE"/>
    <w:rsid w:val="00EE1354"/>
    <w:rsid w:val="00EE5162"/>
    <w:rsid w:val="00EE79AB"/>
    <w:rsid w:val="00EF2FC9"/>
    <w:rsid w:val="00EF644F"/>
    <w:rsid w:val="00EF6AC6"/>
    <w:rsid w:val="00EF75E2"/>
    <w:rsid w:val="00F00274"/>
    <w:rsid w:val="00F01205"/>
    <w:rsid w:val="00F03D05"/>
    <w:rsid w:val="00F069F8"/>
    <w:rsid w:val="00F07983"/>
    <w:rsid w:val="00F10D85"/>
    <w:rsid w:val="00F113C0"/>
    <w:rsid w:val="00F1229E"/>
    <w:rsid w:val="00F143B7"/>
    <w:rsid w:val="00F157A9"/>
    <w:rsid w:val="00F2003C"/>
    <w:rsid w:val="00F217C8"/>
    <w:rsid w:val="00F2317C"/>
    <w:rsid w:val="00F247D7"/>
    <w:rsid w:val="00F25263"/>
    <w:rsid w:val="00F31381"/>
    <w:rsid w:val="00F3198D"/>
    <w:rsid w:val="00F322B6"/>
    <w:rsid w:val="00F33CD9"/>
    <w:rsid w:val="00F341E5"/>
    <w:rsid w:val="00F35E19"/>
    <w:rsid w:val="00F360CA"/>
    <w:rsid w:val="00F37A3A"/>
    <w:rsid w:val="00F42086"/>
    <w:rsid w:val="00F43165"/>
    <w:rsid w:val="00F46958"/>
    <w:rsid w:val="00F46FA4"/>
    <w:rsid w:val="00F50AE1"/>
    <w:rsid w:val="00F532B8"/>
    <w:rsid w:val="00F6036D"/>
    <w:rsid w:val="00F603A9"/>
    <w:rsid w:val="00F6051B"/>
    <w:rsid w:val="00F605B3"/>
    <w:rsid w:val="00F61B94"/>
    <w:rsid w:val="00F63030"/>
    <w:rsid w:val="00F637DE"/>
    <w:rsid w:val="00F66505"/>
    <w:rsid w:val="00F6675A"/>
    <w:rsid w:val="00F7173A"/>
    <w:rsid w:val="00F71C57"/>
    <w:rsid w:val="00F73B70"/>
    <w:rsid w:val="00F77A47"/>
    <w:rsid w:val="00F807DC"/>
    <w:rsid w:val="00F833CA"/>
    <w:rsid w:val="00F8488B"/>
    <w:rsid w:val="00F859EC"/>
    <w:rsid w:val="00F85D51"/>
    <w:rsid w:val="00F90443"/>
    <w:rsid w:val="00F91431"/>
    <w:rsid w:val="00F91A4F"/>
    <w:rsid w:val="00F93572"/>
    <w:rsid w:val="00F93F5D"/>
    <w:rsid w:val="00F96DCE"/>
    <w:rsid w:val="00F96E8A"/>
    <w:rsid w:val="00F974C4"/>
    <w:rsid w:val="00F97E94"/>
    <w:rsid w:val="00F97F5B"/>
    <w:rsid w:val="00FA2116"/>
    <w:rsid w:val="00FA44B9"/>
    <w:rsid w:val="00FA513C"/>
    <w:rsid w:val="00FA577B"/>
    <w:rsid w:val="00FA65C6"/>
    <w:rsid w:val="00FA6964"/>
    <w:rsid w:val="00FB052B"/>
    <w:rsid w:val="00FB61F3"/>
    <w:rsid w:val="00FC3E3F"/>
    <w:rsid w:val="00FC6D78"/>
    <w:rsid w:val="00FD3626"/>
    <w:rsid w:val="00FD4C3F"/>
    <w:rsid w:val="00FD68FB"/>
    <w:rsid w:val="00FD76A4"/>
    <w:rsid w:val="00FD7A0E"/>
    <w:rsid w:val="00FE285B"/>
    <w:rsid w:val="00FE3CF6"/>
    <w:rsid w:val="00FE5438"/>
    <w:rsid w:val="00FE6192"/>
    <w:rsid w:val="00FF005A"/>
    <w:rsid w:val="00FF1751"/>
    <w:rsid w:val="00FF382C"/>
    <w:rsid w:val="00FF3A1C"/>
    <w:rsid w:val="00FF3B2F"/>
    <w:rsid w:val="00FF3DAB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E5B9A"/>
  <w15:docId w15:val="{BBB9496C-5D4F-428E-84CC-A473DE81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164B"/>
    <w:pPr>
      <w:jc w:val="both"/>
    </w:pPr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8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bCs/>
      <w:sz w:val="28"/>
    </w:rPr>
  </w:style>
  <w:style w:type="paragraph" w:styleId="Antrat5">
    <w:name w:val="heading 5"/>
    <w:basedOn w:val="prastasis"/>
    <w:next w:val="prastasis"/>
    <w:qFormat/>
    <w:pPr>
      <w:keepNext/>
      <w:tabs>
        <w:tab w:val="left" w:pos="0"/>
      </w:tabs>
      <w:ind w:firstLine="709"/>
      <w:jc w:val="center"/>
      <w:outlineLvl w:val="4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28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x-none"/>
    </w:rPr>
  </w:style>
  <w:style w:type="character" w:styleId="Puslapionumeris">
    <w:name w:val="page number"/>
    <w:basedOn w:val="Numatytasispastraiposriftas"/>
  </w:style>
  <w:style w:type="paragraph" w:styleId="Pagrindinistekstas2">
    <w:name w:val="Body Text 2"/>
    <w:basedOn w:val="prastasis"/>
    <w:pPr>
      <w:jc w:val="center"/>
    </w:pPr>
    <w:rPr>
      <w:sz w:val="28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firstLine="720"/>
    </w:pPr>
    <w:rPr>
      <w:sz w:val="28"/>
    </w:rPr>
  </w:style>
  <w:style w:type="paragraph" w:styleId="Pagrindiniotekstotrauka2">
    <w:name w:val="Body Text Indent 2"/>
    <w:basedOn w:val="prastasis"/>
    <w:pPr>
      <w:ind w:firstLine="720"/>
    </w:pPr>
    <w:rPr>
      <w:b/>
      <w:bCs/>
      <w:i/>
      <w:iCs/>
    </w:rPr>
  </w:style>
  <w:style w:type="paragraph" w:styleId="Pagrindinistekstas3">
    <w:name w:val="Body Text 3"/>
    <w:basedOn w:val="prastasis"/>
    <w:rPr>
      <w:b/>
      <w:bCs/>
      <w:i/>
      <w:iCs/>
    </w:rPr>
  </w:style>
  <w:style w:type="paragraph" w:styleId="Debesliotekstas">
    <w:name w:val="Balloon Text"/>
    <w:basedOn w:val="prastasis"/>
    <w:semiHidden/>
    <w:rsid w:val="00AC0ABC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FA6964"/>
    <w:pPr>
      <w:spacing w:after="120"/>
      <w:ind w:left="283"/>
    </w:pPr>
    <w:rPr>
      <w:sz w:val="16"/>
      <w:szCs w:val="16"/>
      <w:lang w:val="x-none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FA6964"/>
    <w:rPr>
      <w:sz w:val="16"/>
      <w:szCs w:val="16"/>
      <w:lang w:eastAsia="en-US"/>
    </w:rPr>
  </w:style>
  <w:style w:type="character" w:styleId="Hipersaitas">
    <w:name w:val="Hyperlink"/>
    <w:uiPriority w:val="99"/>
    <w:unhideWhenUsed/>
    <w:rsid w:val="00FA6964"/>
    <w:rPr>
      <w:color w:val="000000"/>
      <w:u w:val="single"/>
    </w:rPr>
  </w:style>
  <w:style w:type="paragraph" w:customStyle="1" w:styleId="normal1">
    <w:name w:val="normal1"/>
    <w:basedOn w:val="prastasis"/>
    <w:rsid w:val="00FA6964"/>
    <w:pPr>
      <w:spacing w:before="100" w:beforeAutospacing="1" w:after="100" w:afterAutospacing="1"/>
      <w:jc w:val="left"/>
    </w:pPr>
    <w:rPr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A69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FA6964"/>
    <w:rPr>
      <w:rFonts w:ascii="Courier New" w:hAnsi="Courier New" w:cs="Courier New"/>
    </w:rPr>
  </w:style>
  <w:style w:type="character" w:customStyle="1" w:styleId="AntratsDiagrama">
    <w:name w:val="Antraštės Diagrama"/>
    <w:link w:val="Antrats"/>
    <w:uiPriority w:val="99"/>
    <w:rsid w:val="002D5EB2"/>
    <w:rPr>
      <w:sz w:val="24"/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C3CE9"/>
    <w:rPr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BC3CE9"/>
    <w:rPr>
      <w:lang w:eastAsia="en-US"/>
    </w:rPr>
  </w:style>
  <w:style w:type="character" w:styleId="Puslapioinaosnuoroda">
    <w:name w:val="footnote reference"/>
    <w:uiPriority w:val="99"/>
    <w:semiHidden/>
    <w:unhideWhenUsed/>
    <w:rsid w:val="00BC3CE9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3851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85121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rsid w:val="0038512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512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85121"/>
    <w:rPr>
      <w:b/>
      <w:bCs/>
      <w:lang w:eastAsia="en-US"/>
    </w:rPr>
  </w:style>
  <w:style w:type="paragraph" w:styleId="Pataisymai">
    <w:name w:val="Revision"/>
    <w:hidden/>
    <w:uiPriority w:val="99"/>
    <w:semiHidden/>
    <w:rsid w:val="009A67B4"/>
    <w:rPr>
      <w:sz w:val="24"/>
      <w:szCs w:val="24"/>
      <w:lang w:eastAsia="en-US"/>
    </w:rPr>
  </w:style>
  <w:style w:type="character" w:customStyle="1" w:styleId="apple-converted-space">
    <w:name w:val="apple-converted-space"/>
    <w:rsid w:val="00266C69"/>
  </w:style>
  <w:style w:type="paragraph" w:customStyle="1" w:styleId="Default">
    <w:name w:val="Default"/>
    <w:rsid w:val="00266C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0">
    <w:name w:val="Normal1"/>
    <w:basedOn w:val="prastasis"/>
    <w:rsid w:val="00D30288"/>
    <w:pPr>
      <w:tabs>
        <w:tab w:val="left" w:pos="360"/>
      </w:tabs>
      <w:spacing w:line="360" w:lineRule="auto"/>
      <w:ind w:firstLine="720"/>
    </w:pPr>
    <w:rPr>
      <w:lang w:val="en-US"/>
    </w:rPr>
  </w:style>
  <w:style w:type="paragraph" w:customStyle="1" w:styleId="Hyperlink1">
    <w:name w:val="Hyperlink1"/>
    <w:basedOn w:val="prastasis"/>
    <w:rsid w:val="00D30288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  <w:szCs w:val="20"/>
      <w:lang w:val="en-GB"/>
    </w:rPr>
  </w:style>
  <w:style w:type="paragraph" w:customStyle="1" w:styleId="bodytext">
    <w:name w:val="bodytext"/>
    <w:basedOn w:val="prastasis"/>
    <w:rsid w:val="00FA577B"/>
    <w:pPr>
      <w:spacing w:before="15" w:after="100" w:afterAutospacing="1"/>
      <w:jc w:val="left"/>
    </w:pPr>
    <w:rPr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10D85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33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0765">
              <w:marLeft w:val="4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0997">
                      <w:marLeft w:val="300"/>
                      <w:marRight w:val="300"/>
                      <w:marTop w:val="300"/>
                      <w:marBottom w:val="30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5" w:color="DDDDDD"/>
                        <w:right w:val="single" w:sz="12" w:space="15" w:color="DDDDDD"/>
                      </w:divBdr>
                      <w:divsChild>
                        <w:div w:id="199525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7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6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3296">
              <w:marLeft w:val="4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1167">
                      <w:marLeft w:val="300"/>
                      <w:marRight w:val="300"/>
                      <w:marTop w:val="300"/>
                      <w:marBottom w:val="30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5" w:color="DDDDDD"/>
                        <w:right w:val="single" w:sz="12" w:space="15" w:color="DDDDDD"/>
                      </w:divBdr>
                      <w:divsChild>
                        <w:div w:id="65329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0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60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04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61007">
              <w:marLeft w:val="4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8BA0BC"/>
                        <w:left w:val="none" w:sz="0" w:space="0" w:color="8BA0BC"/>
                        <w:bottom w:val="none" w:sz="0" w:space="0" w:color="8BA0BC"/>
                        <w:right w:val="none" w:sz="0" w:space="0" w:color="8BA0BC"/>
                      </w:divBdr>
                      <w:divsChild>
                        <w:div w:id="32552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BA0BC"/>
                            <w:left w:val="none" w:sz="0" w:space="0" w:color="8BA0BC"/>
                            <w:bottom w:val="none" w:sz="0" w:space="0" w:color="8BA0BC"/>
                            <w:right w:val="none" w:sz="0" w:space="0" w:color="8BA0BC"/>
                          </w:divBdr>
                          <w:divsChild>
                            <w:div w:id="180172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ABADB3"/>
                                <w:left w:val="single" w:sz="6" w:space="2" w:color="ABADB3"/>
                                <w:bottom w:val="single" w:sz="6" w:space="2" w:color="ABADB3"/>
                                <w:right w:val="single" w:sz="6" w:space="2" w:color="ABADB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636">
              <w:marLeft w:val="4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8BA0BC"/>
                        <w:left w:val="none" w:sz="0" w:space="0" w:color="8BA0BC"/>
                        <w:bottom w:val="none" w:sz="0" w:space="0" w:color="8BA0BC"/>
                        <w:right w:val="none" w:sz="0" w:space="0" w:color="8BA0BC"/>
                      </w:divBdr>
                      <w:divsChild>
                        <w:div w:id="208256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BA0BC"/>
                            <w:left w:val="none" w:sz="0" w:space="0" w:color="8BA0BC"/>
                            <w:bottom w:val="none" w:sz="0" w:space="0" w:color="8BA0BC"/>
                            <w:right w:val="none" w:sz="0" w:space="0" w:color="8BA0BC"/>
                          </w:divBdr>
                          <w:divsChild>
                            <w:div w:id="779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ABADB3"/>
                                <w:left w:val="single" w:sz="6" w:space="2" w:color="ABADB3"/>
                                <w:bottom w:val="single" w:sz="6" w:space="2" w:color="ABADB3"/>
                                <w:right w:val="single" w:sz="6" w:space="2" w:color="ABADB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09190">
              <w:marLeft w:val="4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8BA0BC"/>
                        <w:left w:val="none" w:sz="0" w:space="0" w:color="8BA0BC"/>
                        <w:bottom w:val="none" w:sz="0" w:space="0" w:color="8BA0BC"/>
                        <w:right w:val="none" w:sz="0" w:space="0" w:color="8BA0BC"/>
                      </w:divBdr>
                      <w:divsChild>
                        <w:div w:id="36341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BA0BC"/>
                            <w:left w:val="none" w:sz="0" w:space="0" w:color="8BA0BC"/>
                            <w:bottom w:val="none" w:sz="0" w:space="0" w:color="8BA0BC"/>
                            <w:right w:val="none" w:sz="0" w:space="0" w:color="8BA0BC"/>
                          </w:divBdr>
                          <w:divsChild>
                            <w:div w:id="176595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ABADB3"/>
                                <w:left w:val="single" w:sz="6" w:space="2" w:color="ABADB3"/>
                                <w:bottom w:val="single" w:sz="6" w:space="2" w:color="ABADB3"/>
                                <w:right w:val="single" w:sz="6" w:space="2" w:color="ABADB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6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8902">
              <w:marLeft w:val="4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11336">
                      <w:marLeft w:val="300"/>
                      <w:marRight w:val="300"/>
                      <w:marTop w:val="300"/>
                      <w:marBottom w:val="30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5" w:color="DDDDDD"/>
                        <w:right w:val="single" w:sz="12" w:space="15" w:color="DDDDDD"/>
                      </w:divBdr>
                      <w:divsChild>
                        <w:div w:id="191045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7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11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77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A1E55-3004-4970-90F8-77CB9090A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10330</Words>
  <Characters>5889</Characters>
  <Application>Microsoft Office Word</Application>
  <DocSecurity>0</DocSecurity>
  <Lines>49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Kalėjimų departamentas</vt:lpstr>
      <vt:lpstr>Kalėjimų departamentas</vt:lpstr>
    </vt:vector>
  </TitlesOfParts>
  <Company>PRD</Company>
  <LinksUpToDate>false</LinksUpToDate>
  <CharactersWithSpaces>16187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Kalėjimų departamentas</dc:title>
  <dc:creator>PRD</dc:creator>
  <cp:lastModifiedBy>Dovilė Svilienė</cp:lastModifiedBy>
  <cp:revision>3</cp:revision>
  <cp:lastPrinted>2022-05-13T12:22:00Z</cp:lastPrinted>
  <dcterms:created xsi:type="dcterms:W3CDTF">2025-07-11T11:36:00Z</dcterms:created>
  <dcterms:modified xsi:type="dcterms:W3CDTF">2025-07-11T11:41:00Z</dcterms:modified>
</cp:coreProperties>
</file>