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76F" w:rsidRDefault="00822272">
      <w:pPr>
        <w:keepNext/>
        <w:jc w:val="center"/>
        <w:rPr>
          <w:szCs w:val="24"/>
        </w:rPr>
      </w:pPr>
      <w:r>
        <w:rPr>
          <w:noProof/>
          <w:lang w:eastAsia="lt-LT"/>
        </w:rPr>
        <w:drawing>
          <wp:inline distT="0" distB="0" distL="0" distR="0" wp14:anchorId="535BD38D" wp14:editId="75E1DE4C">
            <wp:extent cx="552450" cy="561975"/>
            <wp:effectExtent l="0" t="0" r="0" b="9525"/>
            <wp:docPr id="1829196464"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96464" name="Paveikslėlis 1" descr="Paveikslėlis, kuriame yra eskizas, piešimas, iliustracija, simbolis  Automatiškai sugeneruotas aprašym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15276F" w:rsidRDefault="00822272">
      <w:pPr>
        <w:keepNext/>
        <w:jc w:val="center"/>
        <w:rPr>
          <w:szCs w:val="24"/>
        </w:rPr>
      </w:pPr>
      <w:r>
        <w:rPr>
          <w:b/>
          <w:bCs/>
          <w:szCs w:val="24"/>
        </w:rPr>
        <w:t>LIETUVOS RESPUBLIKOS TEISINGUMO MINISTRAS</w:t>
      </w:r>
    </w:p>
    <w:p w:rsidR="0015276F" w:rsidRDefault="0015276F">
      <w:pPr>
        <w:keepNext/>
        <w:jc w:val="center"/>
        <w:rPr>
          <w:b/>
          <w:bCs/>
          <w:szCs w:val="24"/>
        </w:rPr>
      </w:pPr>
    </w:p>
    <w:p w:rsidR="0015276F" w:rsidRDefault="00822272">
      <w:pPr>
        <w:keepNext/>
        <w:jc w:val="center"/>
        <w:rPr>
          <w:b/>
          <w:bCs/>
          <w:szCs w:val="24"/>
        </w:rPr>
      </w:pPr>
      <w:r>
        <w:rPr>
          <w:b/>
          <w:bCs/>
          <w:szCs w:val="24"/>
        </w:rPr>
        <w:t>ĮSAKYMAS</w:t>
      </w:r>
    </w:p>
    <w:p w:rsidR="0015276F" w:rsidRDefault="00822272">
      <w:pPr>
        <w:tabs>
          <w:tab w:val="left" w:pos="993"/>
        </w:tabs>
        <w:jc w:val="center"/>
        <w:rPr>
          <w:b/>
          <w:bCs/>
          <w:szCs w:val="24"/>
          <w:lang w:eastAsia="lt-LT"/>
        </w:rPr>
      </w:pPr>
      <w:r>
        <w:rPr>
          <w:b/>
          <w:szCs w:val="24"/>
        </w:rPr>
        <w:t>DĖL LIETUVOS KALĖJIMŲ TARNYBOS NUOSTATŲ PATVIRTINIMO</w:t>
      </w:r>
    </w:p>
    <w:p w:rsidR="0015276F" w:rsidRDefault="0015276F">
      <w:pPr>
        <w:tabs>
          <w:tab w:val="left" w:pos="993"/>
        </w:tabs>
        <w:jc w:val="center"/>
        <w:rPr>
          <w:b/>
          <w:bCs/>
          <w:szCs w:val="24"/>
          <w:lang w:eastAsia="lt-LT"/>
        </w:rPr>
      </w:pPr>
    </w:p>
    <w:p w:rsidR="0015276F" w:rsidRDefault="00822272">
      <w:pPr>
        <w:jc w:val="center"/>
        <w:rPr>
          <w:szCs w:val="24"/>
        </w:rPr>
      </w:pPr>
      <w:r>
        <w:rPr>
          <w:szCs w:val="24"/>
        </w:rPr>
        <w:t xml:space="preserve">2025 m. gegužės </w:t>
      </w:r>
      <w:r>
        <w:rPr>
          <w:szCs w:val="24"/>
          <w:lang w:val="en-US"/>
        </w:rPr>
        <w:t xml:space="preserve">23 </w:t>
      </w:r>
      <w:r>
        <w:rPr>
          <w:szCs w:val="24"/>
        </w:rPr>
        <w:t>d. Nr. 1R-172</w:t>
      </w:r>
    </w:p>
    <w:p w:rsidR="0015276F" w:rsidRDefault="00822272">
      <w:pPr>
        <w:jc w:val="center"/>
        <w:rPr>
          <w:szCs w:val="24"/>
        </w:rPr>
      </w:pPr>
      <w:r>
        <w:rPr>
          <w:szCs w:val="24"/>
        </w:rPr>
        <w:t>Vilnius</w:t>
      </w:r>
    </w:p>
    <w:p w:rsidR="0015276F" w:rsidRDefault="0015276F">
      <w:pPr>
        <w:jc w:val="center"/>
        <w:rPr>
          <w:szCs w:val="24"/>
        </w:rPr>
      </w:pPr>
    </w:p>
    <w:p w:rsidR="0015276F" w:rsidRDefault="0015276F">
      <w:pPr>
        <w:jc w:val="center"/>
        <w:rPr>
          <w:szCs w:val="24"/>
        </w:rPr>
      </w:pPr>
    </w:p>
    <w:p w:rsidR="0015276F" w:rsidRDefault="00822272">
      <w:pPr>
        <w:tabs>
          <w:tab w:val="left" w:pos="851"/>
        </w:tabs>
        <w:ind w:firstLine="851"/>
        <w:jc w:val="both"/>
        <w:rPr>
          <w:color w:val="000000"/>
          <w:szCs w:val="24"/>
        </w:rPr>
      </w:pPr>
      <w:r>
        <w:rPr>
          <w:color w:val="000000"/>
          <w:szCs w:val="24"/>
        </w:rPr>
        <w:t xml:space="preserve">Įgyvendindamas Lietuvos </w:t>
      </w:r>
      <w:r>
        <w:rPr>
          <w:color w:val="000000"/>
          <w:szCs w:val="24"/>
        </w:rPr>
        <w:t>Respublikos Vyriausybės 2010 m. spalio 20 d. nutarimo Nr. 1517 „Dėl įstaigų prie ministerijų“ 1.10.4 papunktį ir 2 punktą:</w:t>
      </w:r>
    </w:p>
    <w:p w:rsidR="0015276F" w:rsidRDefault="00822272">
      <w:pPr>
        <w:tabs>
          <w:tab w:val="left" w:pos="851"/>
        </w:tabs>
        <w:ind w:firstLine="851"/>
        <w:jc w:val="both"/>
        <w:rPr>
          <w:color w:val="000000"/>
          <w:szCs w:val="24"/>
        </w:rPr>
      </w:pPr>
      <w:r>
        <w:rPr>
          <w:color w:val="000000"/>
          <w:szCs w:val="24"/>
        </w:rPr>
        <w:t>1</w:t>
      </w:r>
      <w:r>
        <w:rPr>
          <w:color w:val="000000"/>
          <w:szCs w:val="24"/>
        </w:rPr>
        <w:t xml:space="preserve">. </w:t>
      </w:r>
      <w:r>
        <w:rPr>
          <w:color w:val="000000"/>
          <w:spacing w:val="60"/>
          <w:szCs w:val="24"/>
        </w:rPr>
        <w:t>Tvirtinu</w:t>
      </w:r>
      <w:r>
        <w:rPr>
          <w:color w:val="000000"/>
          <w:szCs w:val="24"/>
        </w:rPr>
        <w:t xml:space="preserve"> Lietuvos kalėjimų tarnybos nuostatus (pridedama).</w:t>
      </w:r>
    </w:p>
    <w:p w:rsidR="0015276F" w:rsidRDefault="00822272">
      <w:pPr>
        <w:tabs>
          <w:tab w:val="left" w:pos="851"/>
        </w:tabs>
        <w:ind w:firstLine="851"/>
        <w:jc w:val="both"/>
        <w:rPr>
          <w:color w:val="000000"/>
          <w:szCs w:val="24"/>
        </w:rPr>
      </w:pPr>
      <w:r>
        <w:rPr>
          <w:color w:val="000000"/>
          <w:szCs w:val="24"/>
        </w:rPr>
        <w:t>2</w:t>
      </w:r>
      <w:r>
        <w:rPr>
          <w:color w:val="000000"/>
          <w:szCs w:val="24"/>
        </w:rPr>
        <w:t xml:space="preserve">. </w:t>
      </w:r>
      <w:r>
        <w:rPr>
          <w:color w:val="000000"/>
          <w:spacing w:val="60"/>
          <w:szCs w:val="24"/>
        </w:rPr>
        <w:t>Pripažįstu</w:t>
      </w:r>
      <w:r>
        <w:rPr>
          <w:color w:val="000000"/>
          <w:szCs w:val="24"/>
        </w:rPr>
        <w:t xml:space="preserve"> netekusiu galios Lietuvos Respublikos teisingumo </w:t>
      </w:r>
      <w:r>
        <w:rPr>
          <w:color w:val="000000"/>
          <w:szCs w:val="24"/>
        </w:rPr>
        <w:t>ministro 2022 m. rugsėjo 7 d. įsakymą Nr. 1R-303 „Dėl Kalėjimų departamentui prie Lietuvos Respublikos teisingumo ministerijos pavaldžių biudžetinių įstaigų reorganizavimo“.</w:t>
      </w:r>
    </w:p>
    <w:p w:rsidR="0015276F" w:rsidRDefault="00822272" w:rsidP="00822272">
      <w:pPr>
        <w:ind w:firstLine="851"/>
        <w:jc w:val="both"/>
      </w:pPr>
      <w:r>
        <w:rPr>
          <w:color w:val="000000"/>
          <w:szCs w:val="24"/>
        </w:rPr>
        <w:t>3</w:t>
      </w:r>
      <w:r>
        <w:rPr>
          <w:color w:val="000000"/>
          <w:szCs w:val="24"/>
        </w:rPr>
        <w:t xml:space="preserve">. </w:t>
      </w:r>
      <w:r>
        <w:rPr>
          <w:color w:val="000000"/>
          <w:spacing w:val="60"/>
          <w:szCs w:val="24"/>
        </w:rPr>
        <w:t>Nustata</w:t>
      </w:r>
      <w:r>
        <w:rPr>
          <w:color w:val="000000"/>
          <w:szCs w:val="24"/>
        </w:rPr>
        <w:t xml:space="preserve">u, kad </w:t>
      </w:r>
      <w:r>
        <w:rPr>
          <w:szCs w:val="24"/>
          <w:lang w:eastAsia="lt-LT"/>
        </w:rPr>
        <w:t>šis įsakymas įsigalioja 2025 m. rugpjūčio 1 d.</w:t>
      </w:r>
    </w:p>
    <w:p w:rsidR="00822272" w:rsidRDefault="00822272">
      <w:pPr>
        <w:jc w:val="both"/>
      </w:pPr>
    </w:p>
    <w:p w:rsidR="00822272" w:rsidRDefault="00822272">
      <w:pPr>
        <w:jc w:val="both"/>
      </w:pPr>
    </w:p>
    <w:p w:rsidR="00822272" w:rsidRDefault="00822272">
      <w:pPr>
        <w:jc w:val="both"/>
      </w:pPr>
    </w:p>
    <w:p w:rsidR="0015276F" w:rsidRDefault="00822272" w:rsidP="00822272">
      <w:pPr>
        <w:jc w:val="both"/>
        <w:rPr>
          <w:kern w:val="2"/>
          <w:szCs w:val="24"/>
        </w:rPr>
      </w:pPr>
      <w:r>
        <w:rPr>
          <w:color w:val="000000"/>
          <w:szCs w:val="24"/>
        </w:rPr>
        <w:t xml:space="preserve">Teisingumo ministras </w:t>
      </w:r>
      <w:r>
        <w:rPr>
          <w:color w:val="000000"/>
          <w:szCs w:val="24"/>
        </w:rPr>
        <w:tab/>
      </w:r>
      <w:r>
        <w:rPr>
          <w:color w:val="000000"/>
          <w:szCs w:val="24"/>
        </w:rPr>
        <w:tab/>
      </w:r>
      <w:r>
        <w:rPr>
          <w:color w:val="000000"/>
          <w:szCs w:val="24"/>
        </w:rPr>
        <w:tab/>
      </w:r>
      <w:r>
        <w:rPr>
          <w:color w:val="000000"/>
          <w:szCs w:val="24"/>
        </w:rPr>
        <w:tab/>
      </w:r>
      <w:r>
        <w:rPr>
          <w:color w:val="000000"/>
          <w:szCs w:val="24"/>
        </w:rPr>
        <w:tab/>
        <w:t>Rimantas Mockus</w:t>
      </w:r>
    </w:p>
    <w:p w:rsidR="00822272" w:rsidRDefault="00822272">
      <w:pPr>
        <w:ind w:left="5670" w:hanging="283"/>
        <w:textAlignment w:val="baseline"/>
        <w:sectPr w:rsidR="00822272" w:rsidSect="0082227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rsidR="0015276F" w:rsidRDefault="00822272">
      <w:pPr>
        <w:ind w:left="5670" w:hanging="283"/>
        <w:textAlignment w:val="baseline"/>
        <w:rPr>
          <w:szCs w:val="24"/>
          <w:lang w:eastAsia="lt-LT"/>
        </w:rPr>
      </w:pPr>
      <w:r>
        <w:rPr>
          <w:szCs w:val="24"/>
          <w:lang w:eastAsia="lt-LT"/>
        </w:rPr>
        <w:t>PATVIRTINTA  </w:t>
      </w:r>
    </w:p>
    <w:p w:rsidR="0015276F" w:rsidRDefault="00822272">
      <w:pPr>
        <w:ind w:left="5670" w:hanging="283"/>
        <w:textAlignment w:val="baseline"/>
        <w:rPr>
          <w:szCs w:val="24"/>
          <w:lang w:eastAsia="lt-LT"/>
        </w:rPr>
      </w:pPr>
      <w:r>
        <w:rPr>
          <w:szCs w:val="24"/>
          <w:lang w:eastAsia="lt-LT"/>
        </w:rPr>
        <w:t>Lietuvos Respublikos teisingumo ministro  </w:t>
      </w:r>
    </w:p>
    <w:p w:rsidR="0015276F" w:rsidRDefault="00822272">
      <w:pPr>
        <w:ind w:left="5670" w:hanging="283"/>
        <w:textAlignment w:val="baseline"/>
        <w:rPr>
          <w:szCs w:val="24"/>
          <w:lang w:eastAsia="lt-LT"/>
        </w:rPr>
      </w:pPr>
      <w:r>
        <w:rPr>
          <w:szCs w:val="24"/>
          <w:lang w:eastAsia="lt-LT"/>
        </w:rPr>
        <w:t xml:space="preserve">2025 m. </w:t>
      </w:r>
      <w:r>
        <w:rPr>
          <w:szCs w:val="24"/>
        </w:rPr>
        <w:t xml:space="preserve">gegužės </w:t>
      </w:r>
      <w:r>
        <w:rPr>
          <w:szCs w:val="24"/>
          <w:lang w:val="en-US"/>
        </w:rPr>
        <w:t>23</w:t>
      </w:r>
      <w:r>
        <w:rPr>
          <w:szCs w:val="24"/>
          <w:lang w:eastAsia="lt-LT"/>
        </w:rPr>
        <w:t xml:space="preserve"> d. įsakymu Nr. 1R-172</w:t>
      </w:r>
    </w:p>
    <w:p w:rsidR="0015276F" w:rsidRDefault="0015276F">
      <w:pPr>
        <w:ind w:firstLine="62"/>
        <w:jc w:val="center"/>
        <w:textAlignment w:val="baseline"/>
        <w:rPr>
          <w:szCs w:val="24"/>
          <w:lang w:eastAsia="lt-LT"/>
        </w:rPr>
      </w:pPr>
    </w:p>
    <w:p w:rsidR="0015276F" w:rsidRDefault="00822272">
      <w:pPr>
        <w:jc w:val="center"/>
        <w:textAlignment w:val="baseline"/>
        <w:rPr>
          <w:szCs w:val="24"/>
          <w:lang w:eastAsia="lt-LT"/>
        </w:rPr>
      </w:pPr>
      <w:r>
        <w:rPr>
          <w:b/>
          <w:bCs/>
          <w:szCs w:val="24"/>
          <w:lang w:eastAsia="lt-LT"/>
        </w:rPr>
        <w:t>LIETUVOS KALĖJIMŲ TARNYBOS NUOSTATAI</w:t>
      </w:r>
      <w:r>
        <w:rPr>
          <w:szCs w:val="24"/>
          <w:lang w:eastAsia="lt-LT"/>
        </w:rPr>
        <w:t> </w:t>
      </w:r>
    </w:p>
    <w:p w:rsidR="0015276F" w:rsidRDefault="00822272">
      <w:pPr>
        <w:jc w:val="center"/>
        <w:textAlignment w:val="baseline"/>
        <w:rPr>
          <w:szCs w:val="24"/>
          <w:lang w:eastAsia="lt-LT"/>
        </w:rPr>
      </w:pPr>
      <w:r>
        <w:rPr>
          <w:szCs w:val="24"/>
          <w:lang w:eastAsia="lt-LT"/>
        </w:rPr>
        <w:t>   </w:t>
      </w:r>
    </w:p>
    <w:p w:rsidR="0015276F" w:rsidRDefault="00822272">
      <w:pPr>
        <w:jc w:val="center"/>
        <w:textAlignment w:val="baseline"/>
        <w:rPr>
          <w:szCs w:val="24"/>
          <w:lang w:eastAsia="lt-LT"/>
        </w:rPr>
      </w:pPr>
      <w:r>
        <w:rPr>
          <w:b/>
          <w:bCs/>
          <w:szCs w:val="24"/>
          <w:lang w:eastAsia="lt-LT"/>
        </w:rPr>
        <w:t>I</w:t>
      </w:r>
      <w:r>
        <w:rPr>
          <w:b/>
          <w:bCs/>
          <w:szCs w:val="24"/>
          <w:lang w:eastAsia="lt-LT"/>
        </w:rPr>
        <w:t xml:space="preserve"> SKYRIUS</w:t>
      </w:r>
      <w:r>
        <w:rPr>
          <w:szCs w:val="24"/>
          <w:lang w:eastAsia="lt-LT"/>
        </w:rPr>
        <w:t>  </w:t>
      </w:r>
    </w:p>
    <w:p w:rsidR="0015276F" w:rsidRDefault="00822272">
      <w:pPr>
        <w:jc w:val="center"/>
        <w:textAlignment w:val="baseline"/>
        <w:rPr>
          <w:szCs w:val="24"/>
          <w:lang w:eastAsia="lt-LT"/>
        </w:rPr>
      </w:pPr>
      <w:r>
        <w:rPr>
          <w:b/>
          <w:bCs/>
          <w:szCs w:val="24"/>
          <w:lang w:eastAsia="lt-LT"/>
        </w:rPr>
        <w:t>BENDROSIOS NUOSTATOS</w:t>
      </w:r>
      <w:r>
        <w:rPr>
          <w:szCs w:val="24"/>
          <w:lang w:eastAsia="lt-LT"/>
        </w:rPr>
        <w:t>  </w:t>
      </w:r>
    </w:p>
    <w:p w:rsidR="0015276F" w:rsidRDefault="00822272">
      <w:pPr>
        <w:ind w:firstLine="720"/>
        <w:jc w:val="both"/>
        <w:textAlignment w:val="baseline"/>
        <w:rPr>
          <w:szCs w:val="24"/>
          <w:lang w:eastAsia="lt-LT"/>
        </w:rPr>
      </w:pPr>
      <w:r>
        <w:rPr>
          <w:szCs w:val="24"/>
          <w:lang w:eastAsia="lt-LT"/>
        </w:rPr>
        <w:t>   </w:t>
      </w:r>
    </w:p>
    <w:p w:rsidR="0015276F" w:rsidRDefault="00822272">
      <w:pPr>
        <w:ind w:firstLine="720"/>
        <w:jc w:val="both"/>
        <w:textAlignment w:val="baseline"/>
        <w:rPr>
          <w:szCs w:val="24"/>
          <w:lang w:eastAsia="lt-LT"/>
        </w:rPr>
      </w:pPr>
      <w:r>
        <w:rPr>
          <w:szCs w:val="24"/>
          <w:lang w:eastAsia="lt-LT"/>
        </w:rPr>
        <w:t>1</w:t>
      </w:r>
      <w:r>
        <w:rPr>
          <w:szCs w:val="24"/>
          <w:lang w:eastAsia="lt-LT"/>
        </w:rPr>
        <w:t xml:space="preserve">. Lietuvos </w:t>
      </w:r>
      <w:r>
        <w:rPr>
          <w:szCs w:val="24"/>
          <w:lang w:eastAsia="lt-LT"/>
        </w:rPr>
        <w:t>kalėjimų tarnyba (toliau – Tarnyba) yra įstaiga prie Lietuvos Respublikos teisingumo ministerijos. </w:t>
      </w:r>
    </w:p>
    <w:p w:rsidR="0015276F" w:rsidRDefault="00822272">
      <w:pPr>
        <w:ind w:firstLine="720"/>
        <w:jc w:val="both"/>
        <w:textAlignment w:val="baseline"/>
        <w:rPr>
          <w:szCs w:val="24"/>
          <w:lang w:eastAsia="lt-LT"/>
        </w:rPr>
      </w:pPr>
      <w:r>
        <w:rPr>
          <w:szCs w:val="24"/>
          <w:lang w:eastAsia="lt-LT"/>
        </w:rPr>
        <w:t>2</w:t>
      </w:r>
      <w:r>
        <w:rPr>
          <w:szCs w:val="24"/>
          <w:lang w:eastAsia="lt-LT"/>
        </w:rPr>
        <w:t>. Tarnyba yra biudžetinė įstaiga, juridinio asmens kodas 288697120, turinti sąskaitą banke ir antspaudą su Lietuvos valstybės herbu bei savo pavadinimu</w:t>
      </w:r>
      <w:r>
        <w:rPr>
          <w:szCs w:val="24"/>
          <w:lang w:eastAsia="lt-LT"/>
        </w:rPr>
        <w:t>. Tarnybos buveinės adresas: Vilnius, L. Sapiegos g. 1, LT-10312, Lietuvos Respublika.  </w:t>
      </w:r>
    </w:p>
    <w:p w:rsidR="0015276F" w:rsidRDefault="00822272">
      <w:pPr>
        <w:ind w:firstLine="720"/>
        <w:jc w:val="both"/>
        <w:textAlignment w:val="baseline"/>
        <w:rPr>
          <w:szCs w:val="24"/>
          <w:lang w:eastAsia="lt-LT"/>
        </w:rPr>
      </w:pPr>
      <w:r>
        <w:rPr>
          <w:szCs w:val="24"/>
          <w:lang w:eastAsia="lt-LT"/>
        </w:rPr>
        <w:t>3</w:t>
      </w:r>
      <w:r>
        <w:rPr>
          <w:szCs w:val="24"/>
          <w:lang w:eastAsia="lt-LT"/>
        </w:rPr>
        <w:t>. Tarnyba išlaikoma iš Lietuvos Respublikos valstybės biudžeto lėšų ir kitų valstybės pinigų fondų lėšų. Tarnybos veiklai finansuoti gali būti naudojamos ir kitos</w:t>
      </w:r>
      <w:r>
        <w:rPr>
          <w:szCs w:val="24"/>
          <w:lang w:eastAsia="lt-LT"/>
        </w:rPr>
        <w:t xml:space="preserve"> teisės aktais leidžiamos gauti lėšos.  </w:t>
      </w:r>
    </w:p>
    <w:p w:rsidR="0015276F" w:rsidRDefault="00822272">
      <w:pPr>
        <w:ind w:firstLine="720"/>
        <w:jc w:val="both"/>
        <w:textAlignment w:val="baseline"/>
        <w:rPr>
          <w:szCs w:val="24"/>
          <w:lang w:eastAsia="lt-LT"/>
        </w:rPr>
      </w:pPr>
      <w:r>
        <w:rPr>
          <w:szCs w:val="24"/>
          <w:lang w:eastAsia="lt-LT"/>
        </w:rPr>
        <w:t>4</w:t>
      </w:r>
      <w:r>
        <w:rPr>
          <w:szCs w:val="24"/>
          <w:lang w:eastAsia="lt-LT"/>
        </w:rPr>
        <w:t>. Tarnybos savininkė yra valstybė. Tarnybos savininko teises ir pareigas įgyvendina Teisingumo ministerija, kuri vykdo Lietuvos Respublikos biudžetinių įstaigų įstatyme nustatytas (išskyrus sprendimo dėl Tarnyb</w:t>
      </w:r>
      <w:r>
        <w:rPr>
          <w:szCs w:val="24"/>
          <w:lang w:eastAsia="lt-LT"/>
        </w:rPr>
        <w:t>os reorganizavimo ir likvidavimo priėmimą) funkcijas.  </w:t>
      </w:r>
    </w:p>
    <w:p w:rsidR="0015276F" w:rsidRDefault="00822272">
      <w:pPr>
        <w:ind w:firstLine="720"/>
        <w:jc w:val="both"/>
        <w:textAlignment w:val="baseline"/>
        <w:rPr>
          <w:szCs w:val="24"/>
          <w:lang w:eastAsia="lt-LT"/>
        </w:rPr>
      </w:pPr>
      <w:r>
        <w:rPr>
          <w:szCs w:val="24"/>
          <w:lang w:eastAsia="lt-LT"/>
        </w:rPr>
        <w:t>5</w:t>
      </w:r>
      <w:r>
        <w:rPr>
          <w:szCs w:val="24"/>
          <w:lang w:eastAsia="lt-LT"/>
        </w:rPr>
        <w:t>. Tarnybos vieši pranešimai skelbiami Tarnybos interneto svetainėje ir (ar) kitose visuomenės informavimo priemonėse, o teisės aktų nustatytais atvejais – ir kituose oficialiuose skelbimo šaltini</w:t>
      </w:r>
      <w:r>
        <w:rPr>
          <w:szCs w:val="24"/>
          <w:lang w:eastAsia="lt-LT"/>
        </w:rPr>
        <w:t>uose.  </w:t>
      </w:r>
    </w:p>
    <w:p w:rsidR="0015276F" w:rsidRDefault="00822272">
      <w:pPr>
        <w:ind w:firstLine="720"/>
        <w:jc w:val="both"/>
        <w:textAlignment w:val="baseline"/>
        <w:rPr>
          <w:szCs w:val="24"/>
          <w:lang w:eastAsia="lt-LT"/>
        </w:rPr>
      </w:pPr>
      <w:r>
        <w:rPr>
          <w:szCs w:val="24"/>
          <w:lang w:eastAsia="lt-LT"/>
        </w:rPr>
        <w:t>6</w:t>
      </w:r>
      <w:r>
        <w:rPr>
          <w:szCs w:val="24"/>
          <w:lang w:eastAsia="lt-LT"/>
        </w:rPr>
        <w:t>. Tarnyba veikia teisingumo ministrui pavestoje bausmių vykdymo sistemos srityje.  </w:t>
      </w:r>
    </w:p>
    <w:p w:rsidR="0015276F" w:rsidRDefault="00822272">
      <w:pPr>
        <w:ind w:firstLine="720"/>
        <w:jc w:val="both"/>
        <w:textAlignment w:val="baseline"/>
        <w:rPr>
          <w:szCs w:val="24"/>
          <w:lang w:eastAsia="lt-LT"/>
        </w:rPr>
      </w:pPr>
      <w:r>
        <w:rPr>
          <w:szCs w:val="24"/>
          <w:lang w:eastAsia="lt-LT"/>
        </w:rPr>
        <w:t>7</w:t>
      </w:r>
      <w:r>
        <w:rPr>
          <w:szCs w:val="24"/>
          <w:lang w:eastAsia="lt-LT"/>
        </w:rPr>
        <w:t>. Tarnybos nuostatai keičiami teisingumo ministro įsakymu.  </w:t>
      </w:r>
    </w:p>
    <w:p w:rsidR="0015276F" w:rsidRDefault="00822272">
      <w:pPr>
        <w:ind w:firstLine="720"/>
        <w:jc w:val="both"/>
        <w:textAlignment w:val="baseline"/>
        <w:rPr>
          <w:szCs w:val="24"/>
          <w:lang w:eastAsia="lt-LT"/>
        </w:rPr>
      </w:pPr>
      <w:r>
        <w:rPr>
          <w:szCs w:val="24"/>
          <w:lang w:eastAsia="lt-LT"/>
        </w:rPr>
        <w:t>   </w:t>
      </w:r>
    </w:p>
    <w:p w:rsidR="0015276F" w:rsidRDefault="00822272">
      <w:pPr>
        <w:jc w:val="center"/>
        <w:textAlignment w:val="baseline"/>
        <w:rPr>
          <w:szCs w:val="24"/>
          <w:lang w:eastAsia="lt-LT"/>
        </w:rPr>
      </w:pPr>
      <w:r>
        <w:rPr>
          <w:b/>
          <w:bCs/>
          <w:szCs w:val="24"/>
          <w:lang w:eastAsia="lt-LT"/>
        </w:rPr>
        <w:t>II</w:t>
      </w:r>
      <w:r>
        <w:rPr>
          <w:b/>
          <w:bCs/>
          <w:szCs w:val="24"/>
          <w:lang w:eastAsia="lt-LT"/>
        </w:rPr>
        <w:t xml:space="preserve"> SKYRIUS</w:t>
      </w:r>
      <w:r>
        <w:rPr>
          <w:szCs w:val="24"/>
          <w:lang w:eastAsia="lt-LT"/>
        </w:rPr>
        <w:t>  </w:t>
      </w:r>
    </w:p>
    <w:p w:rsidR="0015276F" w:rsidRDefault="00822272">
      <w:pPr>
        <w:jc w:val="center"/>
        <w:textAlignment w:val="baseline"/>
        <w:rPr>
          <w:szCs w:val="24"/>
          <w:lang w:eastAsia="lt-LT"/>
        </w:rPr>
      </w:pPr>
      <w:r>
        <w:rPr>
          <w:b/>
          <w:bCs/>
          <w:szCs w:val="24"/>
          <w:lang w:eastAsia="lt-LT"/>
        </w:rPr>
        <w:t>TARNYBOS VEIKLOS TIKSLAI IR FUNKCIJOS</w:t>
      </w:r>
      <w:r>
        <w:rPr>
          <w:szCs w:val="24"/>
          <w:lang w:eastAsia="lt-LT"/>
        </w:rPr>
        <w:t>  </w:t>
      </w:r>
    </w:p>
    <w:p w:rsidR="0015276F" w:rsidRDefault="00822272">
      <w:pPr>
        <w:ind w:firstLine="720"/>
        <w:jc w:val="both"/>
        <w:textAlignment w:val="baseline"/>
        <w:rPr>
          <w:szCs w:val="24"/>
          <w:lang w:eastAsia="lt-LT"/>
        </w:rPr>
      </w:pPr>
      <w:r>
        <w:rPr>
          <w:szCs w:val="24"/>
          <w:lang w:eastAsia="lt-LT"/>
        </w:rPr>
        <w:t>   </w:t>
      </w:r>
    </w:p>
    <w:p w:rsidR="0015276F" w:rsidRDefault="00822272">
      <w:pPr>
        <w:ind w:firstLine="720"/>
        <w:jc w:val="both"/>
        <w:textAlignment w:val="baseline"/>
        <w:rPr>
          <w:szCs w:val="24"/>
          <w:lang w:eastAsia="lt-LT"/>
        </w:rPr>
      </w:pPr>
      <w:r>
        <w:rPr>
          <w:szCs w:val="24"/>
          <w:lang w:eastAsia="lt-LT"/>
        </w:rPr>
        <w:t>8</w:t>
      </w:r>
      <w:r>
        <w:rPr>
          <w:szCs w:val="24"/>
          <w:lang w:eastAsia="lt-LT"/>
        </w:rPr>
        <w:t xml:space="preserve">. Tarnybos veiklos </w:t>
      </w:r>
      <w:r>
        <w:rPr>
          <w:szCs w:val="24"/>
          <w:lang w:eastAsia="lt-LT"/>
        </w:rPr>
        <w:t>tikslai:  </w:t>
      </w:r>
    </w:p>
    <w:p w:rsidR="0015276F" w:rsidRDefault="00822272">
      <w:pPr>
        <w:ind w:firstLine="720"/>
        <w:jc w:val="both"/>
        <w:textAlignment w:val="baseline"/>
        <w:rPr>
          <w:szCs w:val="24"/>
          <w:lang w:eastAsia="lt-LT"/>
        </w:rPr>
      </w:pPr>
      <w:r>
        <w:rPr>
          <w:szCs w:val="24"/>
          <w:lang w:eastAsia="lt-LT"/>
        </w:rPr>
        <w:t>8.1</w:t>
      </w:r>
      <w:r>
        <w:rPr>
          <w:szCs w:val="24"/>
          <w:lang w:eastAsia="lt-LT"/>
        </w:rPr>
        <w:t>.  įgyvendinti Teisingumo ministerijos formuojamą valstybės politiką bausmių vykdymo  sistemos srityje;  </w:t>
      </w:r>
    </w:p>
    <w:p w:rsidR="0015276F" w:rsidRDefault="00822272">
      <w:pPr>
        <w:ind w:firstLine="720"/>
        <w:jc w:val="both"/>
        <w:textAlignment w:val="baseline"/>
        <w:rPr>
          <w:szCs w:val="24"/>
          <w:lang w:eastAsia="lt-LT"/>
        </w:rPr>
      </w:pPr>
      <w:r>
        <w:rPr>
          <w:szCs w:val="24"/>
          <w:lang w:eastAsia="lt-LT"/>
        </w:rPr>
        <w:t>8.2</w:t>
      </w:r>
      <w:r>
        <w:rPr>
          <w:szCs w:val="24"/>
          <w:lang w:eastAsia="lt-LT"/>
        </w:rPr>
        <w:t>. dirbti socialinį darbą su suimtaisiais, vykdyti nuteistųjų, atliekančių arešto ir laisvės atėmimo bausmes, resocializaciją ir</w:t>
      </w:r>
      <w:r>
        <w:rPr>
          <w:szCs w:val="24"/>
          <w:lang w:eastAsia="lt-LT"/>
        </w:rPr>
        <w:t xml:space="preserve"> įgyvendinti jų nusikalstamų veikų recidyvą mažinančias priemones; </w:t>
      </w:r>
    </w:p>
    <w:p w:rsidR="0015276F" w:rsidRDefault="00822272">
      <w:pPr>
        <w:ind w:firstLine="720"/>
        <w:jc w:val="both"/>
        <w:textAlignment w:val="baseline"/>
        <w:rPr>
          <w:szCs w:val="24"/>
          <w:lang w:eastAsia="lt-LT"/>
        </w:rPr>
      </w:pPr>
      <w:r>
        <w:rPr>
          <w:szCs w:val="24"/>
          <w:lang w:eastAsia="lt-LT"/>
        </w:rPr>
        <w:t>8.3</w:t>
      </w:r>
      <w:r>
        <w:rPr>
          <w:szCs w:val="24"/>
          <w:lang w:eastAsia="lt-LT"/>
        </w:rPr>
        <w:t>. organizuoti ir užtikrinti suimtųjų ir nuteistųjų, atliekančių arešto ir laisvės atėmimo bausmes, užimtumą;  </w:t>
      </w:r>
    </w:p>
    <w:p w:rsidR="0015276F" w:rsidRDefault="00822272">
      <w:pPr>
        <w:ind w:firstLine="720"/>
        <w:jc w:val="both"/>
        <w:textAlignment w:val="baseline"/>
        <w:rPr>
          <w:szCs w:val="24"/>
          <w:lang w:eastAsia="lt-LT"/>
        </w:rPr>
      </w:pPr>
      <w:r>
        <w:rPr>
          <w:szCs w:val="24"/>
          <w:lang w:eastAsia="lt-LT"/>
        </w:rPr>
        <w:t>8.4</w:t>
      </w:r>
      <w:r>
        <w:rPr>
          <w:szCs w:val="24"/>
          <w:lang w:eastAsia="lt-LT"/>
        </w:rPr>
        <w:t xml:space="preserve">. užtikrinti saugią aplinką laisvės atėmimo bausmės atlikimo </w:t>
      </w:r>
      <w:r>
        <w:rPr>
          <w:szCs w:val="24"/>
          <w:lang w:eastAsia="lt-LT"/>
        </w:rPr>
        <w:t>vietose ir suėmimo vykdymo vietose (toliau kartu – laisvės atėmimo vietos) ir laisvės atėmimo vietų apsaugą;  </w:t>
      </w:r>
    </w:p>
    <w:p w:rsidR="0015276F" w:rsidRDefault="00822272">
      <w:pPr>
        <w:ind w:firstLine="720"/>
        <w:jc w:val="both"/>
        <w:textAlignment w:val="baseline"/>
        <w:rPr>
          <w:szCs w:val="24"/>
          <w:lang w:eastAsia="lt-LT"/>
        </w:rPr>
      </w:pPr>
      <w:r>
        <w:rPr>
          <w:szCs w:val="24"/>
          <w:lang w:eastAsia="lt-LT"/>
        </w:rPr>
        <w:t>8.5</w:t>
      </w:r>
      <w:r>
        <w:rPr>
          <w:szCs w:val="24"/>
          <w:lang w:eastAsia="lt-LT"/>
        </w:rPr>
        <w:t>. atlikti nusikalstamų veikų ir kitų teisės pažeidimų laisvės atėmimo vietose prevenciją, tirti ir atskleisti šias veikas ir teisės pažeid</w:t>
      </w:r>
      <w:r>
        <w:rPr>
          <w:szCs w:val="24"/>
          <w:lang w:eastAsia="lt-LT"/>
        </w:rPr>
        <w:t>imus;  </w:t>
      </w:r>
    </w:p>
    <w:p w:rsidR="0015276F" w:rsidRDefault="00822272">
      <w:pPr>
        <w:ind w:firstLine="720"/>
        <w:jc w:val="both"/>
        <w:textAlignment w:val="baseline"/>
        <w:rPr>
          <w:szCs w:val="24"/>
          <w:lang w:eastAsia="lt-LT"/>
        </w:rPr>
      </w:pPr>
      <w:r>
        <w:rPr>
          <w:szCs w:val="24"/>
          <w:lang w:eastAsia="lt-LT"/>
        </w:rPr>
        <w:t>8.6</w:t>
      </w:r>
      <w:r>
        <w:rPr>
          <w:szCs w:val="24"/>
          <w:lang w:eastAsia="lt-LT"/>
        </w:rPr>
        <w:t>. užtikrinti laisvės atėmimo vietose esančių ir baudžiamajame procese dalyvaujančių asmenų apsaugą nuo nusikalstamo poveikio;  </w:t>
      </w:r>
    </w:p>
    <w:p w:rsidR="0015276F" w:rsidRDefault="00822272">
      <w:pPr>
        <w:ind w:firstLine="720"/>
        <w:jc w:val="both"/>
        <w:textAlignment w:val="baseline"/>
        <w:rPr>
          <w:szCs w:val="24"/>
          <w:lang w:eastAsia="lt-LT"/>
        </w:rPr>
      </w:pPr>
      <w:r>
        <w:rPr>
          <w:szCs w:val="24"/>
          <w:lang w:eastAsia="lt-LT"/>
        </w:rPr>
        <w:t>8.7</w:t>
      </w:r>
      <w:r>
        <w:rPr>
          <w:szCs w:val="24"/>
          <w:lang w:eastAsia="lt-LT"/>
        </w:rPr>
        <w:t>.  organizuoti ir užtikrinti Tarnybos žinioje esančios infrastruktūros priežiūrą, modernizavimą ir plėtrą.</w:t>
      </w:r>
      <w:r>
        <w:rPr>
          <w:szCs w:val="24"/>
          <w:lang w:eastAsia="lt-LT"/>
        </w:rPr>
        <w:t> </w:t>
      </w:r>
    </w:p>
    <w:p w:rsidR="0015276F" w:rsidRDefault="00822272">
      <w:pPr>
        <w:ind w:firstLine="720"/>
        <w:jc w:val="both"/>
        <w:textAlignment w:val="baseline"/>
        <w:rPr>
          <w:szCs w:val="24"/>
          <w:lang w:eastAsia="lt-LT"/>
        </w:rPr>
      </w:pPr>
      <w:r>
        <w:rPr>
          <w:szCs w:val="24"/>
          <w:lang w:eastAsia="lt-LT"/>
        </w:rPr>
        <w:t>9</w:t>
      </w:r>
      <w:r>
        <w:rPr>
          <w:szCs w:val="24"/>
          <w:lang w:eastAsia="lt-LT"/>
        </w:rPr>
        <w:t>. Tarnyba, siekdama šių nuostatų 8.2 papunktyje nurodyto veiklos tikslo, atlieka šias funkcijas:  </w:t>
      </w:r>
    </w:p>
    <w:p w:rsidR="0015276F" w:rsidRDefault="00822272">
      <w:pPr>
        <w:ind w:firstLine="720"/>
        <w:jc w:val="both"/>
        <w:textAlignment w:val="baseline"/>
        <w:rPr>
          <w:szCs w:val="24"/>
          <w:lang w:eastAsia="lt-LT"/>
        </w:rPr>
      </w:pPr>
      <w:r>
        <w:rPr>
          <w:szCs w:val="24"/>
          <w:lang w:eastAsia="lt-LT"/>
        </w:rPr>
        <w:t>9.1</w:t>
      </w:r>
      <w:r>
        <w:rPr>
          <w:szCs w:val="24"/>
          <w:lang w:eastAsia="lt-LT"/>
        </w:rPr>
        <w:t>. atlieka nuteistųjų, kuriems vykdomos laisvės atėmimo bausmės, nusikalstamo elgesio rizikos vertinimus;  </w:t>
      </w:r>
    </w:p>
    <w:p w:rsidR="0015276F" w:rsidRDefault="00822272">
      <w:pPr>
        <w:ind w:firstLine="720"/>
        <w:jc w:val="both"/>
        <w:textAlignment w:val="baseline"/>
        <w:rPr>
          <w:szCs w:val="24"/>
          <w:lang w:eastAsia="lt-LT"/>
        </w:rPr>
      </w:pPr>
      <w:r>
        <w:rPr>
          <w:szCs w:val="24"/>
          <w:lang w:eastAsia="lt-LT"/>
        </w:rPr>
        <w:t>9.2</w:t>
      </w:r>
      <w:r>
        <w:rPr>
          <w:szCs w:val="24"/>
          <w:lang w:eastAsia="lt-LT"/>
        </w:rPr>
        <w:t>. planuoja nuteistųjų resocia</w:t>
      </w:r>
      <w:r>
        <w:rPr>
          <w:szCs w:val="24"/>
          <w:lang w:eastAsia="lt-LT"/>
        </w:rPr>
        <w:t>lizacijos procesą ir tikslines nuteistųjų nusikalstamo elgesio rizikos valdymo priemones, kartu su nuteistuoju įgyvendina suplanuotas priemones;  </w:t>
      </w:r>
    </w:p>
    <w:p w:rsidR="0015276F" w:rsidRDefault="00822272">
      <w:pPr>
        <w:ind w:firstLine="720"/>
        <w:jc w:val="both"/>
        <w:textAlignment w:val="baseline"/>
        <w:rPr>
          <w:szCs w:val="24"/>
          <w:lang w:eastAsia="lt-LT"/>
        </w:rPr>
      </w:pPr>
      <w:r>
        <w:rPr>
          <w:szCs w:val="24"/>
          <w:lang w:eastAsia="lt-LT"/>
        </w:rPr>
        <w:t>9.3</w:t>
      </w:r>
      <w:r>
        <w:rPr>
          <w:szCs w:val="24"/>
          <w:lang w:eastAsia="lt-LT"/>
        </w:rPr>
        <w:t>. vykdo individualų ir grupinį darbą su suimtaisiais ir nuteistaisiais, teikia pagalbą jiems sprendžia</w:t>
      </w:r>
      <w:r>
        <w:rPr>
          <w:szCs w:val="24"/>
          <w:lang w:eastAsia="lt-LT"/>
        </w:rPr>
        <w:t xml:space="preserve">nt asmenines ir socialines problemas, vykdo individualią ar grupinę psichoterapiją, teikia psichologinę pagalbą, įgyvendina elgesio korekcijos programas ir kitas priemones, siekiant padėti nuteistiesiems sėkmingai </w:t>
      </w:r>
      <w:proofErr w:type="spellStart"/>
      <w:r>
        <w:rPr>
          <w:szCs w:val="24"/>
          <w:lang w:eastAsia="lt-LT"/>
        </w:rPr>
        <w:t>resocializuotis</w:t>
      </w:r>
      <w:proofErr w:type="spellEnd"/>
      <w:r>
        <w:rPr>
          <w:szCs w:val="24"/>
          <w:lang w:eastAsia="lt-LT"/>
        </w:rPr>
        <w:t>, o suimtiesiems maksimalia</w:t>
      </w:r>
      <w:r>
        <w:rPr>
          <w:szCs w:val="24"/>
          <w:lang w:eastAsia="lt-LT"/>
        </w:rPr>
        <w:t>i sumažinti neigiamą suėmimo vykdymo poveikį;  </w:t>
      </w:r>
    </w:p>
    <w:p w:rsidR="0015276F" w:rsidRDefault="00822272">
      <w:pPr>
        <w:ind w:firstLine="720"/>
        <w:jc w:val="both"/>
        <w:textAlignment w:val="baseline"/>
        <w:rPr>
          <w:szCs w:val="24"/>
          <w:lang w:eastAsia="lt-LT"/>
        </w:rPr>
      </w:pPr>
      <w:r>
        <w:rPr>
          <w:szCs w:val="24"/>
          <w:lang w:eastAsia="lt-LT"/>
        </w:rPr>
        <w:t>9.4</w:t>
      </w:r>
      <w:r>
        <w:rPr>
          <w:szCs w:val="24"/>
          <w:lang w:eastAsia="lt-LT"/>
        </w:rPr>
        <w:t>. taiko atkuriamojo pobūdžio priemones, siekdama sutaikyti nuteistąjį ir nukentėjusįjį ir skatinti nuteistuosius atlyginti nusikalstama veika padarytą žalą;  </w:t>
      </w:r>
    </w:p>
    <w:p w:rsidR="0015276F" w:rsidRDefault="00822272">
      <w:pPr>
        <w:shd w:val="clear" w:color="auto" w:fill="FFFFFF"/>
        <w:ind w:firstLine="720"/>
        <w:jc w:val="both"/>
        <w:textAlignment w:val="baseline"/>
        <w:rPr>
          <w:szCs w:val="24"/>
          <w:lang w:eastAsia="lt-LT"/>
        </w:rPr>
      </w:pPr>
      <w:r>
        <w:rPr>
          <w:szCs w:val="24"/>
          <w:lang w:eastAsia="lt-LT"/>
        </w:rPr>
        <w:t>9.5</w:t>
      </w:r>
      <w:r>
        <w:rPr>
          <w:szCs w:val="24"/>
          <w:lang w:eastAsia="lt-LT"/>
        </w:rPr>
        <w:t>. vykdo švietėjišką, aiškinamąją ir</w:t>
      </w:r>
      <w:r>
        <w:rPr>
          <w:szCs w:val="24"/>
          <w:lang w:eastAsia="lt-LT"/>
        </w:rPr>
        <w:t xml:space="preserve"> kitokią prevencinę veiklą, skatinančią suimtuosius ir nuteistuosius atsisakyti vartoti tabaką, alkoholį, narkotines, psichotropines ar kitokias psichiką veikiančias medžiagas, bendradarbiauja su kitomis įstaigomis ir organizacijomis, teikiančiomis medicin</w:t>
      </w:r>
      <w:r>
        <w:rPr>
          <w:szCs w:val="24"/>
          <w:lang w:eastAsia="lt-LT"/>
        </w:rPr>
        <w:t>ines, psichologines ar socialines paslaugas asmenims, žalingai vartojantiems tabaką, alkoholį, narkotines, psichotropines ir kitokias psichiką veikiančias medžiagas;  </w:t>
      </w:r>
    </w:p>
    <w:p w:rsidR="0015276F" w:rsidRDefault="00822272">
      <w:pPr>
        <w:shd w:val="clear" w:color="auto" w:fill="FFFFFF"/>
        <w:ind w:firstLine="720"/>
        <w:jc w:val="both"/>
        <w:textAlignment w:val="baseline"/>
        <w:rPr>
          <w:szCs w:val="24"/>
          <w:lang w:eastAsia="lt-LT"/>
        </w:rPr>
      </w:pPr>
      <w:r>
        <w:rPr>
          <w:szCs w:val="24"/>
          <w:lang w:eastAsia="lt-LT"/>
        </w:rPr>
        <w:t>9.6</w:t>
      </w:r>
      <w:r>
        <w:rPr>
          <w:szCs w:val="24"/>
          <w:lang w:eastAsia="lt-LT"/>
        </w:rPr>
        <w:t>. telkia asociacijas, religines bendruomenes ir bendrijas, savanorius darbui su s</w:t>
      </w:r>
      <w:r>
        <w:rPr>
          <w:szCs w:val="24"/>
          <w:lang w:eastAsia="lt-LT"/>
        </w:rPr>
        <w:t>uimtaisiais ir nuteistaisiais ir koordinuoja jų veiklą šioje srityje;  </w:t>
      </w:r>
    </w:p>
    <w:p w:rsidR="0015276F" w:rsidRDefault="00822272">
      <w:pPr>
        <w:shd w:val="clear" w:color="auto" w:fill="FFFFFF"/>
        <w:ind w:firstLine="720"/>
        <w:jc w:val="both"/>
        <w:textAlignment w:val="baseline"/>
        <w:rPr>
          <w:szCs w:val="24"/>
          <w:lang w:eastAsia="lt-LT"/>
        </w:rPr>
      </w:pPr>
      <w:r>
        <w:rPr>
          <w:szCs w:val="24"/>
          <w:lang w:eastAsia="lt-LT"/>
        </w:rPr>
        <w:t>9.7</w:t>
      </w:r>
      <w:r>
        <w:rPr>
          <w:szCs w:val="24"/>
          <w:lang w:eastAsia="lt-LT"/>
        </w:rPr>
        <w:t>. kartu su Lietuvos probacijos tarnyba analizuoja užsienio valstybių patirtį nuteistųjų resocializacijos srityje, planuoja, diegia ir įgyvendina pažangias nuteistųjų resocializa</w:t>
      </w:r>
      <w:r>
        <w:rPr>
          <w:szCs w:val="24"/>
          <w:lang w:eastAsia="lt-LT"/>
        </w:rPr>
        <w:t>cijos priemones ir vertina jų veiksmingumą;  </w:t>
      </w:r>
    </w:p>
    <w:p w:rsidR="0015276F" w:rsidRDefault="00822272">
      <w:pPr>
        <w:ind w:firstLine="720"/>
        <w:jc w:val="both"/>
        <w:textAlignment w:val="baseline"/>
        <w:rPr>
          <w:szCs w:val="24"/>
          <w:lang w:eastAsia="lt-LT"/>
        </w:rPr>
      </w:pPr>
      <w:r>
        <w:rPr>
          <w:szCs w:val="24"/>
          <w:lang w:eastAsia="lt-LT"/>
        </w:rPr>
        <w:t>9.8</w:t>
      </w:r>
      <w:r>
        <w:rPr>
          <w:szCs w:val="24"/>
          <w:lang w:eastAsia="lt-LT"/>
        </w:rPr>
        <w:t>. atlieka kitas Lietuvos Respublikos bausmių vykdymo kodekse ir Lietuvos Respublikos suėmimo vykdymo įstatyme nustatytas funkcijas, susijusias su socialiniu darbu su suimtaisiais, nuteistųjų resocializac</w:t>
      </w:r>
      <w:r>
        <w:rPr>
          <w:szCs w:val="24"/>
          <w:lang w:eastAsia="lt-LT"/>
        </w:rPr>
        <w:t>ija ir jų recidyvą mažinančiomis priemonėmis.  </w:t>
      </w:r>
    </w:p>
    <w:p w:rsidR="0015276F" w:rsidRDefault="00822272">
      <w:pPr>
        <w:ind w:firstLine="720"/>
        <w:jc w:val="both"/>
        <w:textAlignment w:val="baseline"/>
        <w:rPr>
          <w:szCs w:val="24"/>
          <w:lang w:eastAsia="lt-LT"/>
        </w:rPr>
      </w:pPr>
      <w:r>
        <w:rPr>
          <w:szCs w:val="24"/>
          <w:lang w:eastAsia="lt-LT"/>
        </w:rPr>
        <w:t>10</w:t>
      </w:r>
      <w:r>
        <w:rPr>
          <w:szCs w:val="24"/>
          <w:lang w:eastAsia="lt-LT"/>
        </w:rPr>
        <w:t>. Tarnyba, siekdama šių nuostatų 8.3 papunktyje nurodyto veiklos tikslo, atlieka šias funkcijas:  </w:t>
      </w:r>
    </w:p>
    <w:p w:rsidR="0015276F" w:rsidRDefault="00822272">
      <w:pPr>
        <w:ind w:firstLine="720"/>
        <w:jc w:val="both"/>
        <w:textAlignment w:val="baseline"/>
        <w:rPr>
          <w:szCs w:val="24"/>
          <w:lang w:eastAsia="lt-LT"/>
        </w:rPr>
      </w:pPr>
      <w:r>
        <w:rPr>
          <w:szCs w:val="24"/>
          <w:lang w:eastAsia="lt-LT"/>
        </w:rPr>
        <w:t>10.1</w:t>
      </w:r>
      <w:r>
        <w:rPr>
          <w:szCs w:val="24"/>
          <w:lang w:eastAsia="lt-LT"/>
        </w:rPr>
        <w:t>. užima suimtuosius ir nuteistuosius darbine veikla, ieško fizinių ir juridinių asmenų, galinči</w:t>
      </w:r>
      <w:r>
        <w:rPr>
          <w:szCs w:val="24"/>
          <w:lang w:eastAsia="lt-LT"/>
        </w:rPr>
        <w:t>ų nuteistuosius (suimtuosius) užimti darbine veikla arba juos įdarbinti laisvės atėmimo vietose ar už jų teritorijų ribų, teikia praktinę pagalbą (tarpininkauja) nuteistiesiems įsidarbinant savarankiškai;  </w:t>
      </w:r>
    </w:p>
    <w:p w:rsidR="0015276F" w:rsidRDefault="00822272">
      <w:pPr>
        <w:ind w:firstLine="720"/>
        <w:jc w:val="both"/>
        <w:textAlignment w:val="baseline"/>
        <w:rPr>
          <w:szCs w:val="24"/>
          <w:lang w:eastAsia="lt-LT"/>
        </w:rPr>
      </w:pPr>
      <w:r>
        <w:rPr>
          <w:szCs w:val="24"/>
          <w:lang w:eastAsia="lt-LT"/>
        </w:rPr>
        <w:t>10.2</w:t>
      </w:r>
      <w:r>
        <w:rPr>
          <w:szCs w:val="24"/>
          <w:lang w:eastAsia="lt-LT"/>
        </w:rPr>
        <w:t>. sudaro sąlygas ir kitaip skatina suimtu</w:t>
      </w:r>
      <w:r>
        <w:rPr>
          <w:szCs w:val="24"/>
          <w:lang w:eastAsia="lt-LT"/>
        </w:rPr>
        <w:t>osius ir nuteistuosius užsiimti individualia veikla laisvės atėmimo vietose, padeda jiems įsigyti priemonių individualiai veiklai vykdyti ir realizuoti vykdant šią veiklą sukurtus gaminius;  </w:t>
      </w:r>
    </w:p>
    <w:p w:rsidR="0015276F" w:rsidRDefault="00822272">
      <w:pPr>
        <w:ind w:firstLine="720"/>
        <w:jc w:val="both"/>
        <w:textAlignment w:val="baseline"/>
        <w:rPr>
          <w:szCs w:val="24"/>
          <w:lang w:eastAsia="lt-LT"/>
        </w:rPr>
      </w:pPr>
      <w:r>
        <w:rPr>
          <w:szCs w:val="24"/>
          <w:lang w:eastAsia="lt-LT"/>
        </w:rPr>
        <w:t>10.3</w:t>
      </w:r>
      <w:r>
        <w:rPr>
          <w:szCs w:val="24"/>
          <w:lang w:eastAsia="lt-LT"/>
        </w:rPr>
        <w:t>. skatina nuteistuosius (suimtuosius) pradėti ar tęsti m</w:t>
      </w:r>
      <w:r>
        <w:rPr>
          <w:szCs w:val="24"/>
          <w:lang w:eastAsia="lt-LT"/>
        </w:rPr>
        <w:t>okymąsi pagal bendrojo ugdymo, profesinio mokymo ar studijų programas;  </w:t>
      </w:r>
    </w:p>
    <w:p w:rsidR="0015276F" w:rsidRDefault="00822272">
      <w:pPr>
        <w:ind w:firstLine="720"/>
        <w:jc w:val="both"/>
        <w:textAlignment w:val="baseline"/>
        <w:rPr>
          <w:szCs w:val="24"/>
          <w:lang w:eastAsia="lt-LT"/>
        </w:rPr>
      </w:pPr>
      <w:r>
        <w:rPr>
          <w:szCs w:val="24"/>
          <w:lang w:eastAsia="lt-LT"/>
        </w:rPr>
        <w:t>10.4</w:t>
      </w:r>
      <w:r>
        <w:rPr>
          <w:szCs w:val="24"/>
          <w:lang w:eastAsia="lt-LT"/>
        </w:rPr>
        <w:t xml:space="preserve">. įtraukia valstybės ir savivaldybių institucijas ir įstaigas, nevyriausybines organizacijas, asociacijas, valstybės pripažintas religines bendruomenes ir bendrijas, kitus </w:t>
      </w:r>
      <w:r>
        <w:rPr>
          <w:szCs w:val="24"/>
          <w:lang w:eastAsia="lt-LT"/>
        </w:rPr>
        <w:t>juridinius asmenis ar jų padalinius bei savanorius į suimtųjų ir nuteistųjų užimtumą prasminga veikla ir skatina suimtuosius ir nuteistuosius dalyvauti tokioje veikloje;  </w:t>
      </w:r>
    </w:p>
    <w:p w:rsidR="0015276F" w:rsidRDefault="00822272">
      <w:pPr>
        <w:ind w:firstLine="720"/>
        <w:jc w:val="both"/>
        <w:textAlignment w:val="baseline"/>
        <w:rPr>
          <w:szCs w:val="24"/>
          <w:lang w:eastAsia="lt-LT"/>
        </w:rPr>
      </w:pPr>
      <w:r>
        <w:rPr>
          <w:szCs w:val="24"/>
          <w:lang w:eastAsia="lt-LT"/>
        </w:rPr>
        <w:t>10.5</w:t>
      </w:r>
      <w:r>
        <w:rPr>
          <w:szCs w:val="24"/>
          <w:lang w:eastAsia="lt-LT"/>
        </w:rPr>
        <w:t>. analizuoja užsienio šalių patirtį suimtųjų ir nuteistųjų užimtumo srityje,</w:t>
      </w:r>
      <w:r>
        <w:rPr>
          <w:szCs w:val="24"/>
          <w:lang w:eastAsia="lt-LT"/>
        </w:rPr>
        <w:t xml:space="preserve"> planuoja, diegia ir įgyvendina naujas priemones, skirtas suimtųjų ir nuteistųjų užimtumui didinti ir įvairinti;  </w:t>
      </w:r>
    </w:p>
    <w:p w:rsidR="0015276F" w:rsidRDefault="00822272">
      <w:pPr>
        <w:ind w:firstLine="720"/>
        <w:jc w:val="both"/>
        <w:textAlignment w:val="baseline"/>
        <w:rPr>
          <w:szCs w:val="24"/>
          <w:lang w:eastAsia="lt-LT"/>
        </w:rPr>
      </w:pPr>
      <w:r>
        <w:rPr>
          <w:szCs w:val="24"/>
          <w:lang w:eastAsia="lt-LT"/>
        </w:rPr>
        <w:t>10.6</w:t>
      </w:r>
      <w:r>
        <w:rPr>
          <w:szCs w:val="24"/>
          <w:lang w:eastAsia="lt-LT"/>
        </w:rPr>
        <w:t>. atlieka kitas Bausmių vykdymo kodekse ir Suėmimo vykdymo įstatyme numatytas funkcijas, susijusias su suimtųjų ir nuteistųjų užimtum</w:t>
      </w:r>
      <w:r>
        <w:rPr>
          <w:szCs w:val="24"/>
          <w:lang w:eastAsia="lt-LT"/>
        </w:rPr>
        <w:t>o darbine ir kitomis prasmingomis veiklomis organizavimu ir vykdymu.  </w:t>
      </w:r>
    </w:p>
    <w:p w:rsidR="0015276F" w:rsidRDefault="00822272">
      <w:pPr>
        <w:ind w:firstLine="720"/>
        <w:jc w:val="both"/>
        <w:textAlignment w:val="baseline"/>
        <w:rPr>
          <w:szCs w:val="24"/>
          <w:lang w:eastAsia="lt-LT"/>
        </w:rPr>
      </w:pPr>
      <w:r>
        <w:rPr>
          <w:szCs w:val="24"/>
          <w:lang w:eastAsia="lt-LT"/>
        </w:rPr>
        <w:t>11</w:t>
      </w:r>
      <w:r>
        <w:rPr>
          <w:szCs w:val="24"/>
          <w:lang w:eastAsia="lt-LT"/>
        </w:rPr>
        <w:t>. Tarnyba, siekdama šių nuostatų 8.4 papunktyje nurodyto veiklos tikslo, atlieka šias funkcijas:  </w:t>
      </w:r>
    </w:p>
    <w:p w:rsidR="0015276F" w:rsidRDefault="00822272">
      <w:pPr>
        <w:ind w:firstLine="720"/>
        <w:jc w:val="both"/>
        <w:textAlignment w:val="baseline"/>
        <w:rPr>
          <w:szCs w:val="24"/>
          <w:lang w:eastAsia="lt-LT"/>
        </w:rPr>
      </w:pPr>
      <w:r>
        <w:rPr>
          <w:szCs w:val="24"/>
          <w:lang w:eastAsia="lt-LT"/>
        </w:rPr>
        <w:t>11.1</w:t>
      </w:r>
      <w:r>
        <w:rPr>
          <w:szCs w:val="24"/>
          <w:lang w:eastAsia="lt-LT"/>
        </w:rPr>
        <w:t xml:space="preserve">. kuria saugią aplinką suimtiesiems, nuteistiesiems ir kitiems asmenims </w:t>
      </w:r>
      <w:r>
        <w:rPr>
          <w:szCs w:val="24"/>
          <w:lang w:eastAsia="lt-LT"/>
        </w:rPr>
        <w:t>laisvės atėmimo vietose, vertina laisvės atėmimo vietų aplinkos ir saugumo būklę ir įgyvendina šios aplinkos gerinimo priemones;  </w:t>
      </w:r>
    </w:p>
    <w:p w:rsidR="0015276F" w:rsidRDefault="00822272">
      <w:pPr>
        <w:ind w:firstLine="720"/>
        <w:jc w:val="both"/>
        <w:textAlignment w:val="baseline"/>
        <w:rPr>
          <w:szCs w:val="24"/>
          <w:lang w:eastAsia="lt-LT"/>
        </w:rPr>
      </w:pPr>
      <w:r>
        <w:rPr>
          <w:szCs w:val="24"/>
          <w:lang w:eastAsia="lt-LT"/>
        </w:rPr>
        <w:t>11.2</w:t>
      </w:r>
      <w:r>
        <w:rPr>
          <w:szCs w:val="24"/>
          <w:lang w:eastAsia="lt-LT"/>
        </w:rPr>
        <w:t>. užtikrina suimtųjų ir nuteistųjų dinaminį saugumą ir Bausmių vykdymo kodekso, Suėmimo vykdymo įstatymo ir teisingum</w:t>
      </w:r>
      <w:r>
        <w:rPr>
          <w:szCs w:val="24"/>
          <w:lang w:eastAsia="lt-LT"/>
        </w:rPr>
        <w:t>o ministro nustatytų suimtųjų ir nuteistųjų izoliavimo reikalavimų laikymąsi;  </w:t>
      </w:r>
    </w:p>
    <w:p w:rsidR="0015276F" w:rsidRDefault="00822272">
      <w:pPr>
        <w:ind w:firstLine="720"/>
        <w:jc w:val="both"/>
        <w:textAlignment w:val="baseline"/>
        <w:rPr>
          <w:szCs w:val="24"/>
          <w:lang w:eastAsia="lt-LT"/>
        </w:rPr>
      </w:pPr>
      <w:r>
        <w:rPr>
          <w:szCs w:val="24"/>
          <w:lang w:eastAsia="lt-LT"/>
        </w:rPr>
        <w:t>11.3</w:t>
      </w:r>
      <w:r>
        <w:rPr>
          <w:szCs w:val="24"/>
          <w:lang w:eastAsia="lt-LT"/>
        </w:rPr>
        <w:t>. Bausmių vykdymo kodekso ir teisingumo ministro nustatytais atvejais ir tvarka stebi nuteistuosius elektroninio stebėjimo priemonėmis, naudoja kitas specialiąsias prie</w:t>
      </w:r>
      <w:r>
        <w:rPr>
          <w:szCs w:val="24"/>
          <w:lang w:eastAsia="lt-LT"/>
        </w:rPr>
        <w:t>mones, skirtas nuteistųjų ir suimtųjų elgesio kontrolei užtikrinti;  </w:t>
      </w:r>
    </w:p>
    <w:p w:rsidR="0015276F" w:rsidRDefault="00822272">
      <w:pPr>
        <w:ind w:firstLine="720"/>
        <w:jc w:val="both"/>
        <w:textAlignment w:val="baseline"/>
        <w:rPr>
          <w:szCs w:val="24"/>
          <w:lang w:eastAsia="lt-LT"/>
        </w:rPr>
      </w:pPr>
      <w:r>
        <w:rPr>
          <w:szCs w:val="24"/>
          <w:lang w:eastAsia="lt-LT"/>
        </w:rPr>
        <w:t>11.4</w:t>
      </w:r>
      <w:r>
        <w:rPr>
          <w:szCs w:val="24"/>
          <w:lang w:eastAsia="lt-LT"/>
        </w:rPr>
        <w:t xml:space="preserve">. organizuoja ir vykdo Tarnybos pareigūnų, bendradarbiaujant su kitų statutinių įstaigų pareigūnais, specialiosios taktikos pratybas siekiant užkardyti teisės pažeidimus laisvės </w:t>
      </w:r>
      <w:r>
        <w:rPr>
          <w:szCs w:val="24"/>
          <w:lang w:eastAsia="lt-LT"/>
        </w:rPr>
        <w:t>atėmimo vietose ir likviduoti tokių pažeidimų pasekmes;  </w:t>
      </w:r>
    </w:p>
    <w:p w:rsidR="0015276F" w:rsidRDefault="00822272">
      <w:pPr>
        <w:ind w:firstLine="720"/>
        <w:jc w:val="both"/>
        <w:textAlignment w:val="baseline"/>
        <w:rPr>
          <w:szCs w:val="24"/>
          <w:lang w:eastAsia="lt-LT"/>
        </w:rPr>
      </w:pPr>
      <w:r>
        <w:rPr>
          <w:szCs w:val="24"/>
          <w:lang w:eastAsia="lt-LT"/>
        </w:rPr>
        <w:t>11.5</w:t>
      </w:r>
      <w:r>
        <w:rPr>
          <w:szCs w:val="24"/>
          <w:lang w:eastAsia="lt-LT"/>
        </w:rPr>
        <w:t>. vykdo kitas Bausmių vykdymo kodekse ir Suėmimo vykdymo įstatyme nustatytas funkcijas, susijusias su saugios aplinkos laisvės atėmimo vietose užtikrinimu.  </w:t>
      </w:r>
    </w:p>
    <w:p w:rsidR="0015276F" w:rsidRDefault="00822272">
      <w:pPr>
        <w:ind w:firstLine="720"/>
        <w:jc w:val="both"/>
        <w:textAlignment w:val="baseline"/>
        <w:rPr>
          <w:szCs w:val="24"/>
          <w:lang w:eastAsia="lt-LT"/>
        </w:rPr>
      </w:pPr>
      <w:r>
        <w:rPr>
          <w:szCs w:val="24"/>
          <w:lang w:eastAsia="lt-LT"/>
        </w:rPr>
        <w:t>12</w:t>
      </w:r>
      <w:r>
        <w:rPr>
          <w:szCs w:val="24"/>
          <w:lang w:eastAsia="lt-LT"/>
        </w:rPr>
        <w:t xml:space="preserve">. Tarnyba, siekdama šių </w:t>
      </w:r>
      <w:r>
        <w:rPr>
          <w:szCs w:val="24"/>
          <w:lang w:eastAsia="lt-LT"/>
        </w:rPr>
        <w:t>nuostatų 8.5 papunktyje nurodyto veiklos tikslo, atlieka šias funkcijas:  </w:t>
      </w:r>
    </w:p>
    <w:p w:rsidR="0015276F" w:rsidRDefault="00822272">
      <w:pPr>
        <w:shd w:val="clear" w:color="auto" w:fill="FFFFFF"/>
        <w:ind w:firstLine="720"/>
        <w:jc w:val="both"/>
        <w:textAlignment w:val="baseline"/>
        <w:rPr>
          <w:szCs w:val="24"/>
          <w:lang w:eastAsia="lt-LT"/>
        </w:rPr>
      </w:pPr>
      <w:r>
        <w:rPr>
          <w:szCs w:val="24"/>
          <w:lang w:eastAsia="lt-LT"/>
        </w:rPr>
        <w:t>12.1</w:t>
      </w:r>
      <w:r>
        <w:rPr>
          <w:szCs w:val="24"/>
          <w:lang w:eastAsia="lt-LT"/>
        </w:rPr>
        <w:t>. atlieka Lietuvos Respublikos administracinių nusižengimų kodekse, Lietuvos Respublikos baudžiamojo proceso kodekse, Bausmių vykdymo kodekse ir Suėmimo vykdymo įstatyme nusta</w:t>
      </w:r>
      <w:r>
        <w:rPr>
          <w:szCs w:val="24"/>
          <w:lang w:eastAsia="lt-LT"/>
        </w:rPr>
        <w:t>tytas funkcijas, susijusias su nusikalstamų veikų ir kitų teisės pažeidimų tyrimu ir atskleidimu;  </w:t>
      </w:r>
    </w:p>
    <w:p w:rsidR="0015276F" w:rsidRDefault="00822272">
      <w:pPr>
        <w:shd w:val="clear" w:color="auto" w:fill="FFFFFF"/>
        <w:ind w:firstLine="720"/>
        <w:jc w:val="both"/>
        <w:textAlignment w:val="baseline"/>
        <w:rPr>
          <w:szCs w:val="24"/>
          <w:lang w:eastAsia="lt-LT"/>
        </w:rPr>
      </w:pPr>
      <w:r>
        <w:rPr>
          <w:szCs w:val="24"/>
          <w:lang w:eastAsia="lt-LT"/>
        </w:rPr>
        <w:t>12.2</w:t>
      </w:r>
      <w:r>
        <w:rPr>
          <w:szCs w:val="24"/>
          <w:lang w:eastAsia="lt-LT"/>
        </w:rPr>
        <w:t>. vykdo nusikalstamų veikų ir kitų teisės pažeidimų prevenciją laisvės atėmimo vietose, prireikus imasi priemonių tvarkai laisvės atėmimo vietose at</w:t>
      </w:r>
      <w:r>
        <w:rPr>
          <w:szCs w:val="24"/>
          <w:lang w:eastAsia="lt-LT"/>
        </w:rPr>
        <w:t>kurti ir palaikyti;  </w:t>
      </w:r>
    </w:p>
    <w:p w:rsidR="0015276F" w:rsidRDefault="00822272">
      <w:pPr>
        <w:ind w:firstLine="720"/>
        <w:jc w:val="both"/>
        <w:textAlignment w:val="baseline"/>
        <w:rPr>
          <w:szCs w:val="24"/>
          <w:lang w:eastAsia="lt-LT"/>
        </w:rPr>
      </w:pPr>
      <w:r>
        <w:rPr>
          <w:szCs w:val="24"/>
          <w:lang w:eastAsia="lt-LT"/>
        </w:rPr>
        <w:t>12.3</w:t>
      </w:r>
      <w:r>
        <w:rPr>
          <w:szCs w:val="24"/>
          <w:lang w:eastAsia="lt-LT"/>
        </w:rPr>
        <w:t>. vykdo kriminalinę žvalgybą ir atlieka ikiteisminius tyrimus.  </w:t>
      </w:r>
    </w:p>
    <w:p w:rsidR="0015276F" w:rsidRDefault="00822272">
      <w:pPr>
        <w:ind w:firstLine="720"/>
        <w:jc w:val="both"/>
        <w:textAlignment w:val="baseline"/>
        <w:rPr>
          <w:szCs w:val="24"/>
          <w:lang w:eastAsia="lt-LT"/>
        </w:rPr>
      </w:pPr>
      <w:r>
        <w:rPr>
          <w:szCs w:val="24"/>
          <w:lang w:eastAsia="lt-LT"/>
        </w:rPr>
        <w:t>13</w:t>
      </w:r>
      <w:r>
        <w:rPr>
          <w:szCs w:val="24"/>
          <w:lang w:eastAsia="lt-LT"/>
        </w:rPr>
        <w:t>. Tarnyba, siekdama šių nuostatų 8.6 papunktyje nurodyto veiklos tikslo, atlieka funkcijas, nustatytas Lietuvos Respublikos baudžiamojo proceso ir krimin</w:t>
      </w:r>
      <w:r>
        <w:rPr>
          <w:szCs w:val="24"/>
          <w:lang w:eastAsia="lt-LT"/>
        </w:rPr>
        <w:t>alinės žvalgybos dalyvių, teisingumo ir teisėsaugos institucijų pareigūnų apsaugos nuo nusikalstamo poveikio įstatyme, susijusias su laisvės atėmimo vietose esančių ir baudžiamajame procese dalyvaujančių asmenų apsauga nuo nusikalstamo poveikio.</w:t>
      </w:r>
    </w:p>
    <w:p w:rsidR="0015276F" w:rsidRDefault="00822272">
      <w:pPr>
        <w:ind w:firstLine="720"/>
        <w:jc w:val="both"/>
        <w:textAlignment w:val="baseline"/>
        <w:rPr>
          <w:szCs w:val="24"/>
          <w:lang w:eastAsia="lt-LT"/>
        </w:rPr>
      </w:pPr>
      <w:r>
        <w:rPr>
          <w:szCs w:val="24"/>
          <w:lang w:eastAsia="lt-LT"/>
        </w:rPr>
        <w:t>14</w:t>
      </w:r>
      <w:r>
        <w:rPr>
          <w:szCs w:val="24"/>
          <w:lang w:eastAsia="lt-LT"/>
        </w:rPr>
        <w:t>. Ta</w:t>
      </w:r>
      <w:r>
        <w:rPr>
          <w:szCs w:val="24"/>
          <w:lang w:eastAsia="lt-LT"/>
        </w:rPr>
        <w:t>rnyba, siekdama šių nuostatų 8.7 papunktyje nurodyto veiklos tikslo, atlieka šias funkcijas:</w:t>
      </w:r>
    </w:p>
    <w:p w:rsidR="0015276F" w:rsidRDefault="00822272">
      <w:pPr>
        <w:ind w:firstLine="720"/>
        <w:jc w:val="both"/>
        <w:textAlignment w:val="baseline"/>
        <w:rPr>
          <w:szCs w:val="24"/>
          <w:lang w:eastAsia="lt-LT"/>
        </w:rPr>
      </w:pPr>
      <w:r>
        <w:rPr>
          <w:szCs w:val="24"/>
          <w:lang w:eastAsia="lt-LT"/>
        </w:rPr>
        <w:t>14.1</w:t>
      </w:r>
      <w:r>
        <w:rPr>
          <w:szCs w:val="24"/>
          <w:lang w:eastAsia="lt-LT"/>
        </w:rPr>
        <w:t>. suderinusi su Teisingumo ministerija rengia ir įgyvendina investicijų projektus, susijusius su infrastruktūros modernizavimu ir plėtra;</w:t>
      </w:r>
    </w:p>
    <w:p w:rsidR="0015276F" w:rsidRDefault="00822272">
      <w:pPr>
        <w:ind w:firstLine="720"/>
        <w:jc w:val="both"/>
        <w:textAlignment w:val="baseline"/>
        <w:rPr>
          <w:szCs w:val="24"/>
          <w:lang w:eastAsia="lt-LT"/>
        </w:rPr>
      </w:pPr>
      <w:r>
        <w:rPr>
          <w:szCs w:val="24"/>
          <w:lang w:eastAsia="lt-LT"/>
        </w:rPr>
        <w:t>14.2</w:t>
      </w:r>
      <w:r>
        <w:rPr>
          <w:szCs w:val="24"/>
          <w:lang w:eastAsia="lt-LT"/>
        </w:rPr>
        <w:t>. suderinus</w:t>
      </w:r>
      <w:r>
        <w:rPr>
          <w:szCs w:val="24"/>
          <w:lang w:eastAsia="lt-LT"/>
        </w:rPr>
        <w:t>i su Teisingumo ministerija organizuoja laisvės atėmimo vietų pastatų ir kitos infrastruktūros plėtrą, projektavimo darbų planavimą, įskaitant architektūros ir inžinerijos bei statybinių tyrimų darbus,  statybos ir remonto vykdymą;</w:t>
      </w:r>
    </w:p>
    <w:p w:rsidR="0015276F" w:rsidRDefault="00822272">
      <w:pPr>
        <w:ind w:firstLine="720"/>
        <w:jc w:val="both"/>
        <w:textAlignment w:val="baseline"/>
        <w:rPr>
          <w:szCs w:val="24"/>
          <w:lang w:eastAsia="lt-LT"/>
        </w:rPr>
      </w:pPr>
      <w:r>
        <w:rPr>
          <w:szCs w:val="24"/>
          <w:lang w:eastAsia="lt-LT"/>
        </w:rPr>
        <w:t>14.3</w:t>
      </w:r>
      <w:r>
        <w:rPr>
          <w:szCs w:val="24"/>
          <w:lang w:eastAsia="lt-LT"/>
        </w:rPr>
        <w:t>. užtikrina plėt</w:t>
      </w:r>
      <w:r>
        <w:rPr>
          <w:szCs w:val="24"/>
          <w:lang w:eastAsia="lt-LT"/>
        </w:rPr>
        <w:t>ros programų pažangos priemonių įgyvendinimą ir paskirtų valstybės biudžeto bei kitų finansavimo šaltinių asignavimų naudojimo teisėtumą, ekonomiškumą ir racionalumą;</w:t>
      </w:r>
    </w:p>
    <w:p w:rsidR="0015276F" w:rsidRDefault="00822272">
      <w:pPr>
        <w:ind w:firstLine="720"/>
        <w:jc w:val="both"/>
        <w:textAlignment w:val="baseline"/>
        <w:rPr>
          <w:szCs w:val="24"/>
          <w:lang w:eastAsia="lt-LT"/>
        </w:rPr>
      </w:pPr>
      <w:r>
        <w:rPr>
          <w:szCs w:val="24"/>
          <w:lang w:eastAsia="lt-LT"/>
        </w:rPr>
        <w:t>14.4</w:t>
      </w:r>
      <w:r>
        <w:rPr>
          <w:szCs w:val="24"/>
          <w:lang w:eastAsia="lt-LT"/>
        </w:rPr>
        <w:t>. užtikrina ir vykdo nuolatinę infrastruktūros priežiūrą.  </w:t>
      </w:r>
    </w:p>
    <w:p w:rsidR="0015276F" w:rsidRDefault="00822272">
      <w:pPr>
        <w:ind w:firstLine="720"/>
        <w:jc w:val="both"/>
        <w:textAlignment w:val="baseline"/>
        <w:rPr>
          <w:szCs w:val="24"/>
          <w:lang w:eastAsia="lt-LT"/>
        </w:rPr>
      </w:pPr>
      <w:r>
        <w:rPr>
          <w:szCs w:val="24"/>
          <w:lang w:eastAsia="lt-LT"/>
        </w:rPr>
        <w:t>15</w:t>
      </w:r>
      <w:r>
        <w:rPr>
          <w:szCs w:val="24"/>
          <w:lang w:eastAsia="lt-LT"/>
        </w:rPr>
        <w:t xml:space="preserve">. Tarnyba </w:t>
      </w:r>
      <w:r>
        <w:rPr>
          <w:szCs w:val="24"/>
          <w:lang w:eastAsia="lt-LT"/>
        </w:rPr>
        <w:t>taip pat atlieka šias funkcijas:  </w:t>
      </w:r>
    </w:p>
    <w:p w:rsidR="0015276F" w:rsidRDefault="00822272">
      <w:pPr>
        <w:ind w:firstLine="720"/>
        <w:jc w:val="both"/>
        <w:textAlignment w:val="baseline"/>
        <w:rPr>
          <w:szCs w:val="24"/>
          <w:lang w:eastAsia="lt-LT"/>
        </w:rPr>
      </w:pPr>
      <w:r>
        <w:rPr>
          <w:szCs w:val="24"/>
          <w:lang w:eastAsia="lt-LT"/>
        </w:rPr>
        <w:t>15.1</w:t>
      </w:r>
      <w:r>
        <w:rPr>
          <w:szCs w:val="24"/>
          <w:lang w:eastAsia="lt-LT"/>
        </w:rPr>
        <w:t>. atlieka suėmimo bei arešto ir laisvės atėmimo bausmių vykdymo efektyvumo analizę ir pagal kompetenciją priima sprendimus dėl šios veiklos optimizavimo;  </w:t>
      </w:r>
    </w:p>
    <w:p w:rsidR="0015276F" w:rsidRDefault="00822272">
      <w:pPr>
        <w:ind w:firstLine="720"/>
        <w:jc w:val="both"/>
        <w:textAlignment w:val="baseline"/>
        <w:rPr>
          <w:szCs w:val="24"/>
          <w:lang w:eastAsia="lt-LT"/>
        </w:rPr>
      </w:pPr>
      <w:r>
        <w:rPr>
          <w:szCs w:val="24"/>
          <w:lang w:eastAsia="lt-LT"/>
        </w:rPr>
        <w:t>15.2</w:t>
      </w:r>
      <w:r>
        <w:rPr>
          <w:szCs w:val="24"/>
          <w:lang w:eastAsia="lt-LT"/>
        </w:rPr>
        <w:t>. organizuoja ir vykdo suimtųjų ir nuteistųjų konvo</w:t>
      </w:r>
      <w:r>
        <w:rPr>
          <w:szCs w:val="24"/>
          <w:lang w:eastAsia="lt-LT"/>
        </w:rPr>
        <w:t>javimą į asmens sveikatos priežiūros įstaigas ir kitais ypatingais atvejais;  </w:t>
      </w:r>
    </w:p>
    <w:p w:rsidR="0015276F" w:rsidRDefault="00822272">
      <w:pPr>
        <w:ind w:firstLine="720"/>
        <w:jc w:val="both"/>
        <w:textAlignment w:val="baseline"/>
        <w:rPr>
          <w:szCs w:val="24"/>
          <w:lang w:eastAsia="lt-LT"/>
        </w:rPr>
      </w:pPr>
      <w:r>
        <w:rPr>
          <w:szCs w:val="24"/>
          <w:lang w:eastAsia="lt-LT"/>
        </w:rPr>
        <w:t>15.3</w:t>
      </w:r>
      <w:r>
        <w:rPr>
          <w:szCs w:val="24"/>
          <w:lang w:eastAsia="lt-LT"/>
        </w:rPr>
        <w:t>.  inicijuoja, kaupia, sistemina ir analizuoja mokslinius ir kitus tyrimus, susijusius su suėmimo bei arešto ir laisvės atėmimo bausmių vykdymu, ir, suderinusi su Teisin</w:t>
      </w:r>
      <w:r>
        <w:rPr>
          <w:szCs w:val="24"/>
          <w:lang w:eastAsia="lt-LT"/>
        </w:rPr>
        <w:t xml:space="preserve">gumo ministerija, diegia </w:t>
      </w:r>
      <w:proofErr w:type="spellStart"/>
      <w:r>
        <w:rPr>
          <w:szCs w:val="24"/>
          <w:lang w:eastAsia="lt-LT"/>
        </w:rPr>
        <w:t>inovatyvias</w:t>
      </w:r>
      <w:proofErr w:type="spellEnd"/>
      <w:r>
        <w:rPr>
          <w:szCs w:val="24"/>
          <w:lang w:eastAsia="lt-LT"/>
        </w:rPr>
        <w:t xml:space="preserve"> darbo priemones ir kitus sprendinius bausmių vykdymo sistemoje;  </w:t>
      </w:r>
    </w:p>
    <w:p w:rsidR="0015276F" w:rsidRDefault="00822272">
      <w:pPr>
        <w:ind w:firstLine="720"/>
        <w:jc w:val="both"/>
        <w:textAlignment w:val="baseline"/>
        <w:rPr>
          <w:szCs w:val="24"/>
          <w:lang w:eastAsia="lt-LT"/>
        </w:rPr>
      </w:pPr>
      <w:r>
        <w:rPr>
          <w:szCs w:val="24"/>
          <w:lang w:eastAsia="lt-LT"/>
        </w:rPr>
        <w:t>15.4</w:t>
      </w:r>
      <w:r>
        <w:rPr>
          <w:szCs w:val="24"/>
          <w:lang w:eastAsia="lt-LT"/>
        </w:rPr>
        <w:t>. taupiai ir racionaliai valdo ir naudoja Tarnybai priskirtą turtą ir kitus išteklius;  </w:t>
      </w:r>
    </w:p>
    <w:p w:rsidR="0015276F" w:rsidRDefault="00822272">
      <w:pPr>
        <w:ind w:firstLine="720"/>
        <w:jc w:val="both"/>
        <w:textAlignment w:val="baseline"/>
        <w:rPr>
          <w:szCs w:val="24"/>
          <w:lang w:eastAsia="lt-LT"/>
        </w:rPr>
      </w:pPr>
      <w:r>
        <w:rPr>
          <w:szCs w:val="24"/>
          <w:lang w:eastAsia="lt-LT"/>
        </w:rPr>
        <w:t>15.5</w:t>
      </w:r>
      <w:r>
        <w:rPr>
          <w:szCs w:val="24"/>
          <w:lang w:eastAsia="lt-LT"/>
        </w:rPr>
        <w:t>. prižiūri ir kontroliuoja nuteistųjų darbinę ve</w:t>
      </w:r>
      <w:r>
        <w:rPr>
          <w:szCs w:val="24"/>
          <w:lang w:eastAsia="lt-LT"/>
        </w:rPr>
        <w:t>iklą organizuojančių fizinių ir juridinių asmenų ūkinę ir finansinę veiklą, kiek tai susiję su nuteistųjų darbinės veiklos organizavimu;  </w:t>
      </w:r>
    </w:p>
    <w:p w:rsidR="0015276F" w:rsidRDefault="00822272">
      <w:pPr>
        <w:ind w:firstLine="720"/>
        <w:jc w:val="both"/>
        <w:textAlignment w:val="baseline"/>
        <w:rPr>
          <w:szCs w:val="24"/>
          <w:lang w:eastAsia="lt-LT"/>
        </w:rPr>
      </w:pPr>
      <w:r>
        <w:rPr>
          <w:szCs w:val="24"/>
          <w:lang w:eastAsia="lt-LT"/>
        </w:rPr>
        <w:t>15.6</w:t>
      </w:r>
      <w:r>
        <w:rPr>
          <w:szCs w:val="24"/>
          <w:lang w:eastAsia="lt-LT"/>
        </w:rPr>
        <w:t>. teisės aktų nustatyta tvarka kompensuoja asociacijų, religinių bendruomenių ir bendrijų, savanorių išlaidas</w:t>
      </w:r>
      <w:r>
        <w:rPr>
          <w:szCs w:val="24"/>
          <w:lang w:eastAsia="lt-LT"/>
        </w:rPr>
        <w:t>, patirtas dalyvaujant nuteistųjų resocializacijoje;  </w:t>
      </w:r>
    </w:p>
    <w:p w:rsidR="0015276F" w:rsidRDefault="00822272">
      <w:pPr>
        <w:ind w:firstLine="720"/>
        <w:jc w:val="both"/>
        <w:textAlignment w:val="baseline"/>
        <w:rPr>
          <w:szCs w:val="24"/>
          <w:lang w:eastAsia="lt-LT"/>
        </w:rPr>
      </w:pPr>
      <w:r>
        <w:rPr>
          <w:szCs w:val="24"/>
          <w:lang w:eastAsia="lt-LT"/>
        </w:rPr>
        <w:t>15.7</w:t>
      </w:r>
      <w:r>
        <w:rPr>
          <w:szCs w:val="24"/>
          <w:lang w:eastAsia="lt-LT"/>
        </w:rPr>
        <w:t>. įstatymų ir kitų teisės aktų, reglamentuojančių asmens sveikatos priežiūros paslaugų teikimą, nustatytomis sąlygomis organizuoja ir teikia pirminio ir antrinio lygio ambulatorines bei pirmini</w:t>
      </w:r>
      <w:r>
        <w:rPr>
          <w:szCs w:val="24"/>
          <w:lang w:eastAsia="lt-LT"/>
        </w:rPr>
        <w:t>o ir antrinio lygio stacionarines sveikatos priežiūros paslaugas suimtiesiems ir nuteistiesiems, esantiems laisvės atėmimo vietose, taip pat renka, analizuoja ir kitoms įstaigoms teikia statistinius medicinos ir epidemiologinius duomenis;  </w:t>
      </w:r>
    </w:p>
    <w:p w:rsidR="0015276F" w:rsidRDefault="00822272">
      <w:pPr>
        <w:ind w:firstLine="720"/>
        <w:jc w:val="both"/>
        <w:textAlignment w:val="baseline"/>
        <w:rPr>
          <w:szCs w:val="24"/>
          <w:lang w:eastAsia="lt-LT"/>
        </w:rPr>
      </w:pPr>
      <w:r>
        <w:rPr>
          <w:szCs w:val="24"/>
          <w:lang w:eastAsia="lt-LT"/>
        </w:rPr>
        <w:t>15.8</w:t>
      </w:r>
      <w:r>
        <w:rPr>
          <w:szCs w:val="24"/>
          <w:lang w:eastAsia="lt-LT"/>
        </w:rPr>
        <w:t>. užtik</w:t>
      </w:r>
      <w:r>
        <w:rPr>
          <w:szCs w:val="24"/>
          <w:lang w:eastAsia="lt-LT"/>
        </w:rPr>
        <w:t>rina laisvės atėmimo vietose laikomiems suimtiesiems ir nuteistiesiems nežeminančias žmogaus orumo ir atitinkančias Lietuvos Respublikos teisės aktais įtvirtintų higienos normų reikalavimus buities sąlygas, jų maitinimą pagal rekomenduojamas paros maistini</w:t>
      </w:r>
      <w:r>
        <w:rPr>
          <w:szCs w:val="24"/>
          <w:lang w:eastAsia="lt-LT"/>
        </w:rPr>
        <w:t>ų medžiagų ir energijos normas ir materialinį aprūpinimą nustatyta tvarka;  </w:t>
      </w:r>
    </w:p>
    <w:p w:rsidR="0015276F" w:rsidRDefault="00822272">
      <w:pPr>
        <w:ind w:firstLine="720"/>
        <w:jc w:val="both"/>
        <w:textAlignment w:val="baseline"/>
        <w:rPr>
          <w:szCs w:val="24"/>
          <w:lang w:eastAsia="lt-LT"/>
        </w:rPr>
      </w:pPr>
      <w:r>
        <w:rPr>
          <w:szCs w:val="24"/>
          <w:lang w:eastAsia="lt-LT"/>
        </w:rPr>
        <w:t>15.9</w:t>
      </w:r>
      <w:r>
        <w:rPr>
          <w:szCs w:val="24"/>
          <w:lang w:eastAsia="lt-LT"/>
        </w:rPr>
        <w:t>. kuria ir įgyvendina Tarnybos personalo motyvavimo sistemą, atlieka personalo pokyčio vertinimą ir imasi priemonių, kad Tarnyboje personalas būtų valdomas racionaliai;  </w:t>
      </w:r>
    </w:p>
    <w:p w:rsidR="0015276F" w:rsidRDefault="00822272">
      <w:pPr>
        <w:ind w:firstLine="720"/>
        <w:jc w:val="both"/>
        <w:textAlignment w:val="baseline"/>
        <w:rPr>
          <w:szCs w:val="24"/>
          <w:lang w:eastAsia="lt-LT"/>
        </w:rPr>
      </w:pPr>
      <w:r>
        <w:rPr>
          <w:szCs w:val="24"/>
          <w:lang w:eastAsia="lt-LT"/>
        </w:rPr>
        <w:t>15.10</w:t>
      </w:r>
      <w:r>
        <w:rPr>
          <w:szCs w:val="24"/>
          <w:lang w:eastAsia="lt-LT"/>
        </w:rPr>
        <w:t>. rengia ir teikia teismui dokumentus dėl Lietuvos Respublikoje laisvės atėmimo bausmes atliekančių užsieniečių perdavimo į kitą valstybę atlikti likusios laisvės atėmimo bausmės dalies ir atlieka kitus su nuteistųjų perdavimu susijusius būtinus v</w:t>
      </w:r>
      <w:r>
        <w:rPr>
          <w:szCs w:val="24"/>
          <w:lang w:eastAsia="lt-LT"/>
        </w:rPr>
        <w:t>eiksmus;  </w:t>
      </w:r>
    </w:p>
    <w:p w:rsidR="0015276F" w:rsidRDefault="00822272">
      <w:pPr>
        <w:ind w:firstLine="720"/>
        <w:jc w:val="both"/>
        <w:textAlignment w:val="baseline"/>
        <w:rPr>
          <w:szCs w:val="24"/>
          <w:lang w:eastAsia="lt-LT"/>
        </w:rPr>
      </w:pPr>
      <w:r>
        <w:rPr>
          <w:szCs w:val="24"/>
          <w:lang w:eastAsia="lt-LT"/>
        </w:rPr>
        <w:t>15.11</w:t>
      </w:r>
      <w:r>
        <w:rPr>
          <w:szCs w:val="24"/>
          <w:lang w:eastAsia="lt-LT"/>
        </w:rPr>
        <w:t>. vykdo asmenų, pageidaujančių tarnauti bausmių vykdymo sistemoje, profesinį ir įvadinį mokymą, bausmių vykdymo sistemos personalo kvalifikacijos tobulinimą;  </w:t>
      </w:r>
    </w:p>
    <w:p w:rsidR="0015276F" w:rsidRDefault="00822272">
      <w:pPr>
        <w:ind w:firstLine="720"/>
        <w:jc w:val="both"/>
        <w:textAlignment w:val="baseline"/>
        <w:rPr>
          <w:szCs w:val="24"/>
          <w:lang w:eastAsia="lt-LT"/>
        </w:rPr>
      </w:pPr>
      <w:r>
        <w:rPr>
          <w:szCs w:val="24"/>
          <w:lang w:eastAsia="lt-LT"/>
        </w:rPr>
        <w:t>15.12</w:t>
      </w:r>
      <w:r>
        <w:rPr>
          <w:szCs w:val="24"/>
          <w:lang w:eastAsia="lt-LT"/>
        </w:rPr>
        <w:t xml:space="preserve">. rengia socialinio tyrimo išvadas ir Bausmių vykdymo kodekso </w:t>
      </w:r>
      <w:r>
        <w:rPr>
          <w:szCs w:val="24"/>
          <w:lang w:eastAsia="lt-LT"/>
        </w:rPr>
        <w:t>nustatyta tvarka jas teikia lygtinio paleidimo komisijai (-</w:t>
      </w:r>
      <w:proofErr w:type="spellStart"/>
      <w:r>
        <w:rPr>
          <w:szCs w:val="24"/>
          <w:lang w:eastAsia="lt-LT"/>
        </w:rPr>
        <w:t>oms</w:t>
      </w:r>
      <w:proofErr w:type="spellEnd"/>
      <w:r>
        <w:rPr>
          <w:szCs w:val="24"/>
          <w:lang w:eastAsia="lt-LT"/>
        </w:rPr>
        <w:t>);  </w:t>
      </w:r>
    </w:p>
    <w:p w:rsidR="0015276F" w:rsidRDefault="00822272">
      <w:pPr>
        <w:ind w:firstLine="720"/>
        <w:jc w:val="both"/>
        <w:textAlignment w:val="baseline"/>
        <w:rPr>
          <w:szCs w:val="24"/>
          <w:lang w:eastAsia="lt-LT"/>
        </w:rPr>
      </w:pPr>
      <w:r>
        <w:rPr>
          <w:szCs w:val="24"/>
          <w:lang w:eastAsia="lt-LT"/>
        </w:rPr>
        <w:t>15.13</w:t>
      </w:r>
      <w:r>
        <w:rPr>
          <w:szCs w:val="24"/>
          <w:lang w:eastAsia="lt-LT"/>
        </w:rPr>
        <w:t xml:space="preserve">. užmezga ir plėtoja ryšius su užsienio valstybių </w:t>
      </w:r>
      <w:proofErr w:type="spellStart"/>
      <w:r>
        <w:rPr>
          <w:szCs w:val="24"/>
          <w:lang w:eastAsia="lt-LT"/>
        </w:rPr>
        <w:t>penitencinių</w:t>
      </w:r>
      <w:proofErr w:type="spellEnd"/>
      <w:r>
        <w:rPr>
          <w:szCs w:val="24"/>
          <w:lang w:eastAsia="lt-LT"/>
        </w:rPr>
        <w:t xml:space="preserve"> sistemų institucijomis ir tarptautinėmis organizacijomis ir užtikrina tinkamą atstovavimą Lietuvos interesams tarptau</w:t>
      </w:r>
      <w:r>
        <w:rPr>
          <w:szCs w:val="24"/>
          <w:lang w:eastAsia="lt-LT"/>
        </w:rPr>
        <w:t>tinėse institucijose ir organizacijose suėmimo bei arešto ir laisvės atėmimo bausmių vykdymo srityse, informuoja apie tai Teisingumo ministeriją;  </w:t>
      </w:r>
    </w:p>
    <w:p w:rsidR="0015276F" w:rsidRDefault="00822272">
      <w:pPr>
        <w:ind w:firstLine="720"/>
        <w:jc w:val="both"/>
        <w:textAlignment w:val="baseline"/>
        <w:rPr>
          <w:szCs w:val="24"/>
          <w:lang w:eastAsia="lt-LT"/>
        </w:rPr>
      </w:pPr>
      <w:r>
        <w:rPr>
          <w:szCs w:val="24"/>
          <w:lang w:eastAsia="lt-LT"/>
        </w:rPr>
        <w:t>15.14</w:t>
      </w:r>
      <w:r>
        <w:rPr>
          <w:szCs w:val="24"/>
          <w:lang w:eastAsia="lt-LT"/>
        </w:rPr>
        <w:t>. suderinusi su Teisingumo ministerija rengia ir įgyvendina pažangos priemonių, Europos Sąjungos st</w:t>
      </w:r>
      <w:r>
        <w:rPr>
          <w:szCs w:val="24"/>
          <w:lang w:eastAsia="lt-LT"/>
        </w:rPr>
        <w:t>ruktūrinių fondų ir kitų paramos fondų finansuojamus projektus suėmimo bei arešto ir laisvės atėmimo bausmių vykdymo srityse, teikia siūlymus Teisingumo ministerijai dėl šių projektų rengimo ir įgyvendinimo;  </w:t>
      </w:r>
    </w:p>
    <w:p w:rsidR="0015276F" w:rsidRDefault="00822272">
      <w:pPr>
        <w:ind w:firstLine="720"/>
        <w:jc w:val="both"/>
        <w:textAlignment w:val="baseline"/>
        <w:rPr>
          <w:szCs w:val="24"/>
          <w:lang w:eastAsia="lt-LT"/>
        </w:rPr>
      </w:pPr>
      <w:r>
        <w:rPr>
          <w:szCs w:val="24"/>
          <w:lang w:eastAsia="lt-LT"/>
        </w:rPr>
        <w:t>15.15</w:t>
      </w:r>
      <w:r>
        <w:rPr>
          <w:szCs w:val="24"/>
          <w:lang w:eastAsia="lt-LT"/>
        </w:rPr>
        <w:t>. teisės aktų nustatyta tvarka nagrin</w:t>
      </w:r>
      <w:r>
        <w:rPr>
          <w:szCs w:val="24"/>
          <w:lang w:eastAsia="lt-LT"/>
        </w:rPr>
        <w:t>ėja asmenų prašymus, skundus ir pranešimus, priskirtinus Tarnybos kompetencijai;  </w:t>
      </w:r>
    </w:p>
    <w:p w:rsidR="0015276F" w:rsidRDefault="00822272">
      <w:pPr>
        <w:ind w:firstLine="720"/>
        <w:jc w:val="both"/>
        <w:textAlignment w:val="baseline"/>
        <w:rPr>
          <w:szCs w:val="24"/>
          <w:lang w:eastAsia="lt-LT"/>
        </w:rPr>
      </w:pPr>
      <w:r>
        <w:rPr>
          <w:szCs w:val="24"/>
          <w:lang w:eastAsia="lt-LT"/>
        </w:rPr>
        <w:t>15.16</w:t>
      </w:r>
      <w:r>
        <w:rPr>
          <w:szCs w:val="24"/>
          <w:lang w:eastAsia="lt-LT"/>
        </w:rPr>
        <w:t>. Lietuvos Respublikos valstybės informacinių išteklių valdymo įstatymo nustatyta tvarka atlieka Tarnybos uždaviniams įgyvendinti reikalingų informacinių sistemų va</w:t>
      </w:r>
      <w:r>
        <w:rPr>
          <w:szCs w:val="24"/>
          <w:lang w:eastAsia="lt-LT"/>
        </w:rPr>
        <w:t>ldytojo ir tvarkytojo funkcijas;  </w:t>
      </w:r>
    </w:p>
    <w:p w:rsidR="0015276F" w:rsidRDefault="00822272">
      <w:pPr>
        <w:ind w:firstLine="720"/>
        <w:jc w:val="both"/>
        <w:textAlignment w:val="baseline"/>
        <w:rPr>
          <w:szCs w:val="24"/>
          <w:lang w:eastAsia="lt-LT"/>
        </w:rPr>
      </w:pPr>
      <w:r>
        <w:rPr>
          <w:szCs w:val="24"/>
          <w:lang w:eastAsia="lt-LT"/>
        </w:rPr>
        <w:t>15.17</w:t>
      </w:r>
      <w:r>
        <w:rPr>
          <w:szCs w:val="24"/>
          <w:lang w:eastAsia="lt-LT"/>
        </w:rPr>
        <w:t xml:space="preserve">. ieško </w:t>
      </w:r>
      <w:proofErr w:type="spellStart"/>
      <w:r>
        <w:rPr>
          <w:szCs w:val="24"/>
          <w:lang w:eastAsia="lt-LT"/>
        </w:rPr>
        <w:t>inovatyvių</w:t>
      </w:r>
      <w:proofErr w:type="spellEnd"/>
      <w:r>
        <w:rPr>
          <w:szCs w:val="24"/>
          <w:lang w:eastAsia="lt-LT"/>
        </w:rPr>
        <w:t xml:space="preserve"> ir funkcionalių informacinių technologijų sprendinių Tarnybos veiklai tobulinti ir jų įgyvendinimą derina su Teisingumo ministerija;  </w:t>
      </w:r>
    </w:p>
    <w:p w:rsidR="0015276F" w:rsidRDefault="00822272">
      <w:pPr>
        <w:ind w:firstLine="720"/>
        <w:jc w:val="both"/>
        <w:textAlignment w:val="baseline"/>
        <w:rPr>
          <w:szCs w:val="24"/>
          <w:lang w:eastAsia="lt-LT"/>
        </w:rPr>
      </w:pPr>
      <w:r>
        <w:rPr>
          <w:szCs w:val="24"/>
          <w:lang w:eastAsia="lt-LT"/>
        </w:rPr>
        <w:t>15.18</w:t>
      </w:r>
      <w:r>
        <w:rPr>
          <w:szCs w:val="24"/>
          <w:lang w:eastAsia="lt-LT"/>
        </w:rPr>
        <w:t xml:space="preserve">. skatina visuomenės domėjimąsi Tarnybos veikla, </w:t>
      </w:r>
      <w:r>
        <w:rPr>
          <w:szCs w:val="24"/>
          <w:lang w:eastAsia="lt-LT"/>
        </w:rPr>
        <w:t>formuodama jos įvaizdį vykdant nuolatinę informacijos sklaidą ir sudarant sąlygas visuomenei iš arti susipažinti su bausmių vykdymo sistema;  </w:t>
      </w:r>
    </w:p>
    <w:p w:rsidR="0015276F" w:rsidRDefault="00822272">
      <w:pPr>
        <w:ind w:firstLine="720"/>
        <w:jc w:val="both"/>
        <w:textAlignment w:val="baseline"/>
        <w:rPr>
          <w:szCs w:val="24"/>
          <w:lang w:eastAsia="lt-LT"/>
        </w:rPr>
      </w:pPr>
      <w:r>
        <w:rPr>
          <w:szCs w:val="24"/>
          <w:lang w:eastAsia="lt-LT"/>
        </w:rPr>
        <w:t>15.19</w:t>
      </w:r>
      <w:r>
        <w:rPr>
          <w:szCs w:val="24"/>
          <w:lang w:eastAsia="lt-LT"/>
        </w:rPr>
        <w:t>.  teikia Teisingumo ministerijai Tarnyboje tvarkomą statistinę informaciją. </w:t>
      </w:r>
    </w:p>
    <w:p w:rsidR="0015276F" w:rsidRDefault="00822272">
      <w:pPr>
        <w:ind w:firstLine="720"/>
        <w:jc w:val="both"/>
        <w:textAlignment w:val="baseline"/>
        <w:rPr>
          <w:szCs w:val="24"/>
          <w:lang w:eastAsia="lt-LT"/>
        </w:rPr>
      </w:pPr>
      <w:r>
        <w:rPr>
          <w:szCs w:val="24"/>
          <w:lang w:eastAsia="lt-LT"/>
        </w:rPr>
        <w:t>16</w:t>
      </w:r>
      <w:r>
        <w:rPr>
          <w:szCs w:val="24"/>
          <w:lang w:eastAsia="lt-LT"/>
        </w:rPr>
        <w:t xml:space="preserve">. Tarnyba atlieka </w:t>
      </w:r>
      <w:r>
        <w:rPr>
          <w:szCs w:val="24"/>
          <w:lang w:eastAsia="lt-LT"/>
        </w:rPr>
        <w:t>ir kitas įstatymų ir kitų teisės aktų jai pavestas funkcijas.  </w:t>
      </w:r>
    </w:p>
    <w:p w:rsidR="0015276F" w:rsidRDefault="00822272">
      <w:pPr>
        <w:ind w:firstLine="720"/>
        <w:jc w:val="both"/>
        <w:textAlignment w:val="baseline"/>
        <w:rPr>
          <w:szCs w:val="24"/>
          <w:lang w:eastAsia="lt-LT"/>
        </w:rPr>
      </w:pPr>
      <w:r>
        <w:rPr>
          <w:szCs w:val="24"/>
          <w:lang w:eastAsia="lt-LT"/>
        </w:rPr>
        <w:t>   </w:t>
      </w:r>
    </w:p>
    <w:p w:rsidR="0015276F" w:rsidRDefault="00822272">
      <w:pPr>
        <w:jc w:val="center"/>
        <w:textAlignment w:val="baseline"/>
        <w:rPr>
          <w:szCs w:val="24"/>
          <w:lang w:eastAsia="lt-LT"/>
        </w:rPr>
      </w:pPr>
      <w:r>
        <w:rPr>
          <w:b/>
          <w:bCs/>
          <w:szCs w:val="24"/>
          <w:lang w:eastAsia="lt-LT"/>
        </w:rPr>
        <w:t>III</w:t>
      </w:r>
      <w:r>
        <w:rPr>
          <w:b/>
          <w:bCs/>
          <w:szCs w:val="24"/>
          <w:lang w:eastAsia="lt-LT"/>
        </w:rPr>
        <w:t xml:space="preserve"> SKYRIUS</w:t>
      </w:r>
      <w:r>
        <w:rPr>
          <w:szCs w:val="24"/>
          <w:lang w:eastAsia="lt-LT"/>
        </w:rPr>
        <w:t>  </w:t>
      </w:r>
    </w:p>
    <w:p w:rsidR="0015276F" w:rsidRDefault="00822272">
      <w:pPr>
        <w:jc w:val="center"/>
        <w:textAlignment w:val="baseline"/>
        <w:rPr>
          <w:szCs w:val="24"/>
          <w:lang w:eastAsia="lt-LT"/>
        </w:rPr>
      </w:pPr>
      <w:r>
        <w:rPr>
          <w:b/>
          <w:bCs/>
          <w:szCs w:val="24"/>
          <w:lang w:eastAsia="lt-LT"/>
        </w:rPr>
        <w:t>TARNYBOS TEISĖS</w:t>
      </w:r>
      <w:r>
        <w:rPr>
          <w:szCs w:val="24"/>
          <w:lang w:eastAsia="lt-LT"/>
        </w:rPr>
        <w:t>  </w:t>
      </w:r>
    </w:p>
    <w:p w:rsidR="0015276F" w:rsidRDefault="00822272">
      <w:pPr>
        <w:ind w:firstLine="720"/>
        <w:jc w:val="both"/>
        <w:textAlignment w:val="baseline"/>
        <w:rPr>
          <w:szCs w:val="24"/>
          <w:lang w:eastAsia="lt-LT"/>
        </w:rPr>
      </w:pPr>
      <w:r>
        <w:rPr>
          <w:szCs w:val="24"/>
          <w:lang w:eastAsia="lt-LT"/>
        </w:rPr>
        <w:t>   </w:t>
      </w:r>
    </w:p>
    <w:p w:rsidR="0015276F" w:rsidRDefault="00822272">
      <w:pPr>
        <w:ind w:firstLine="720"/>
        <w:jc w:val="both"/>
        <w:textAlignment w:val="baseline"/>
        <w:rPr>
          <w:szCs w:val="24"/>
          <w:lang w:eastAsia="lt-LT"/>
        </w:rPr>
      </w:pPr>
      <w:r>
        <w:rPr>
          <w:szCs w:val="24"/>
          <w:lang w:eastAsia="lt-LT"/>
        </w:rPr>
        <w:t>17</w:t>
      </w:r>
      <w:r>
        <w:rPr>
          <w:szCs w:val="24"/>
          <w:lang w:eastAsia="lt-LT"/>
        </w:rPr>
        <w:t>. Tarnyba, siekdama jai nustatytų veiklos tikslų ir atlikdama jos kompetencijai priskirtas funkcijas, turi šias teises:  </w:t>
      </w:r>
    </w:p>
    <w:p w:rsidR="0015276F" w:rsidRDefault="00822272">
      <w:pPr>
        <w:ind w:firstLine="720"/>
        <w:jc w:val="both"/>
        <w:textAlignment w:val="baseline"/>
        <w:rPr>
          <w:szCs w:val="24"/>
          <w:lang w:eastAsia="lt-LT"/>
        </w:rPr>
      </w:pPr>
      <w:r>
        <w:rPr>
          <w:szCs w:val="24"/>
          <w:lang w:eastAsia="lt-LT"/>
        </w:rPr>
        <w:t>17.1</w:t>
      </w:r>
      <w:r>
        <w:rPr>
          <w:szCs w:val="24"/>
          <w:lang w:eastAsia="lt-LT"/>
        </w:rPr>
        <w:t>. gauti iš v</w:t>
      </w:r>
      <w:r>
        <w:rPr>
          <w:szCs w:val="24"/>
          <w:lang w:eastAsia="lt-LT"/>
        </w:rPr>
        <w:t>alstybės ir savivaldybės institucijų, įstaigų ir įmonių, valstybės įgaliotų asmenų, nevyriausybinių organizacijų, privačių ir kitų juridinių asmenų informaciją ir dokumentus, susijusius su Tarnybos veiklos tikslų įgyvendinimu ir pavestų funkcijų atlikimu; </w:t>
      </w:r>
      <w:r>
        <w:rPr>
          <w:szCs w:val="24"/>
          <w:lang w:eastAsia="lt-LT"/>
        </w:rPr>
        <w:t> </w:t>
      </w:r>
    </w:p>
    <w:p w:rsidR="0015276F" w:rsidRDefault="00822272">
      <w:pPr>
        <w:ind w:firstLine="720"/>
        <w:jc w:val="both"/>
        <w:textAlignment w:val="baseline"/>
        <w:rPr>
          <w:szCs w:val="24"/>
          <w:lang w:eastAsia="lt-LT"/>
        </w:rPr>
      </w:pPr>
      <w:r>
        <w:rPr>
          <w:szCs w:val="24"/>
          <w:lang w:eastAsia="lt-LT"/>
        </w:rPr>
        <w:t>17.2</w:t>
      </w:r>
      <w:r>
        <w:rPr>
          <w:szCs w:val="24"/>
          <w:lang w:eastAsia="lt-LT"/>
        </w:rPr>
        <w:t>. Tarnybos veiklos problemoms spręsti pasitelkti kitų valstybės ir savivaldybių institucijų, įstaigų ir įmonių, nevyriausybinių organizacijų specialistus;  </w:t>
      </w:r>
    </w:p>
    <w:p w:rsidR="0015276F" w:rsidRDefault="00822272">
      <w:pPr>
        <w:ind w:firstLine="720"/>
        <w:jc w:val="both"/>
        <w:textAlignment w:val="baseline"/>
        <w:rPr>
          <w:szCs w:val="24"/>
          <w:lang w:eastAsia="lt-LT"/>
        </w:rPr>
      </w:pPr>
      <w:r>
        <w:rPr>
          <w:szCs w:val="24"/>
          <w:lang w:eastAsia="lt-LT"/>
        </w:rPr>
        <w:t>17.3</w:t>
      </w:r>
      <w:r>
        <w:rPr>
          <w:szCs w:val="24"/>
          <w:lang w:eastAsia="lt-LT"/>
        </w:rPr>
        <w:t>. teisės aktų nustatyta tvarka tvarkyti suimtųjų ir nuteistųjų, atliekančių arešt</w:t>
      </w:r>
      <w:r>
        <w:rPr>
          <w:szCs w:val="24"/>
          <w:lang w:eastAsia="lt-LT"/>
        </w:rPr>
        <w:t>o ir laisvės atėmimo bausmes, asmens ir kitus duomenis, susijusius su suėmimo bei arešto ir laisvės atėmimo bausmių vykdymu, taip pat teisės aktų nustatyta tvarka juos teikti Lietuvos Respublikos ir tarptautinėms institucijoms bei organizacijoms;  </w:t>
      </w:r>
    </w:p>
    <w:p w:rsidR="0015276F" w:rsidRDefault="00822272">
      <w:pPr>
        <w:ind w:firstLine="720"/>
        <w:jc w:val="both"/>
        <w:textAlignment w:val="baseline"/>
        <w:rPr>
          <w:szCs w:val="24"/>
          <w:lang w:eastAsia="lt-LT"/>
        </w:rPr>
      </w:pPr>
      <w:r>
        <w:rPr>
          <w:szCs w:val="24"/>
          <w:lang w:eastAsia="lt-LT"/>
        </w:rPr>
        <w:t>17.4</w:t>
      </w:r>
      <w:r>
        <w:rPr>
          <w:szCs w:val="24"/>
          <w:lang w:eastAsia="lt-LT"/>
        </w:rPr>
        <w:t>. sudaryti sutartis su Lietuvos Respublikos ir užsienio valstybių fiziniais ir juridiniais asmenimis;  </w:t>
      </w:r>
    </w:p>
    <w:p w:rsidR="0015276F" w:rsidRDefault="00822272">
      <w:pPr>
        <w:ind w:firstLine="720"/>
        <w:jc w:val="both"/>
        <w:textAlignment w:val="baseline"/>
        <w:rPr>
          <w:szCs w:val="24"/>
          <w:lang w:eastAsia="lt-LT"/>
        </w:rPr>
      </w:pPr>
      <w:r>
        <w:rPr>
          <w:szCs w:val="24"/>
          <w:lang w:eastAsia="lt-LT"/>
        </w:rPr>
        <w:t>17.5</w:t>
      </w:r>
      <w:r>
        <w:rPr>
          <w:szCs w:val="24"/>
          <w:lang w:eastAsia="lt-LT"/>
        </w:rPr>
        <w:t>. teisės aktų nustatyta tvarka pagal kompetenciją vykdyti viešojo administravimo funkcijas;  </w:t>
      </w:r>
    </w:p>
    <w:p w:rsidR="0015276F" w:rsidRDefault="00822272">
      <w:pPr>
        <w:ind w:firstLine="720"/>
        <w:jc w:val="both"/>
        <w:textAlignment w:val="baseline"/>
        <w:rPr>
          <w:szCs w:val="24"/>
          <w:lang w:eastAsia="lt-LT"/>
        </w:rPr>
      </w:pPr>
      <w:r>
        <w:rPr>
          <w:szCs w:val="24"/>
          <w:lang w:eastAsia="lt-LT"/>
        </w:rPr>
        <w:t>17.6</w:t>
      </w:r>
      <w:r>
        <w:rPr>
          <w:szCs w:val="24"/>
          <w:lang w:eastAsia="lt-LT"/>
        </w:rPr>
        <w:t xml:space="preserve">. parinkti mokymo organizavimo ir mokymo </w:t>
      </w:r>
      <w:r>
        <w:rPr>
          <w:szCs w:val="24"/>
          <w:lang w:eastAsia="lt-LT"/>
        </w:rPr>
        <w:t>formas, metodus ir mokymosi būdus, rengti naujus mokymo ir mokymosi modelius, užtikrinančius kokybišką bausmių vykdymo sistemos personalo mokymo procesą;  </w:t>
      </w:r>
    </w:p>
    <w:p w:rsidR="0015276F" w:rsidRDefault="00822272">
      <w:pPr>
        <w:ind w:firstLine="720"/>
        <w:jc w:val="both"/>
        <w:textAlignment w:val="baseline"/>
        <w:rPr>
          <w:szCs w:val="24"/>
          <w:lang w:eastAsia="lt-LT"/>
        </w:rPr>
      </w:pPr>
      <w:r>
        <w:rPr>
          <w:szCs w:val="24"/>
          <w:lang w:eastAsia="lt-LT"/>
        </w:rPr>
        <w:t>17.7</w:t>
      </w:r>
      <w:r>
        <w:rPr>
          <w:szCs w:val="24"/>
          <w:lang w:eastAsia="lt-LT"/>
        </w:rPr>
        <w:t>. gauti paramą Lietuvos Respublikos labdaros ir paramos įstatymo nustatyta tvarka.  </w:t>
      </w:r>
    </w:p>
    <w:p w:rsidR="0015276F" w:rsidRDefault="00822272">
      <w:pPr>
        <w:ind w:firstLine="720"/>
        <w:jc w:val="both"/>
        <w:textAlignment w:val="baseline"/>
        <w:rPr>
          <w:szCs w:val="24"/>
          <w:lang w:eastAsia="lt-LT"/>
        </w:rPr>
      </w:pPr>
      <w:r>
        <w:rPr>
          <w:szCs w:val="24"/>
          <w:lang w:eastAsia="lt-LT"/>
        </w:rPr>
        <w:t>18</w:t>
      </w:r>
      <w:r>
        <w:rPr>
          <w:szCs w:val="24"/>
          <w:lang w:eastAsia="lt-LT"/>
        </w:rPr>
        <w:t>. Tarnyba turi ir kitų teisių, kurias jai suteikia įstatymai ir kiti teisės aktai.  </w:t>
      </w:r>
    </w:p>
    <w:p w:rsidR="0015276F" w:rsidRDefault="00822272">
      <w:pPr>
        <w:ind w:firstLine="720"/>
        <w:jc w:val="both"/>
        <w:textAlignment w:val="baseline"/>
        <w:rPr>
          <w:szCs w:val="24"/>
          <w:lang w:eastAsia="lt-LT"/>
        </w:rPr>
      </w:pPr>
      <w:r>
        <w:rPr>
          <w:szCs w:val="24"/>
          <w:lang w:eastAsia="lt-LT"/>
        </w:rPr>
        <w:t>   </w:t>
      </w:r>
    </w:p>
    <w:p w:rsidR="0015276F" w:rsidRDefault="00822272">
      <w:pPr>
        <w:jc w:val="center"/>
        <w:textAlignment w:val="baseline"/>
        <w:rPr>
          <w:szCs w:val="24"/>
          <w:lang w:eastAsia="lt-LT"/>
        </w:rPr>
      </w:pPr>
      <w:r>
        <w:rPr>
          <w:b/>
          <w:bCs/>
          <w:szCs w:val="24"/>
          <w:lang w:eastAsia="lt-LT"/>
        </w:rPr>
        <w:t>IV</w:t>
      </w:r>
      <w:r>
        <w:rPr>
          <w:b/>
          <w:bCs/>
          <w:szCs w:val="24"/>
          <w:lang w:eastAsia="lt-LT"/>
        </w:rPr>
        <w:t xml:space="preserve"> SKYRIUS</w:t>
      </w:r>
      <w:r>
        <w:rPr>
          <w:szCs w:val="24"/>
          <w:lang w:eastAsia="lt-LT"/>
        </w:rPr>
        <w:t>  </w:t>
      </w:r>
    </w:p>
    <w:p w:rsidR="0015276F" w:rsidRDefault="00822272">
      <w:pPr>
        <w:jc w:val="center"/>
        <w:textAlignment w:val="baseline"/>
        <w:rPr>
          <w:szCs w:val="24"/>
          <w:lang w:eastAsia="lt-LT"/>
        </w:rPr>
      </w:pPr>
      <w:r>
        <w:rPr>
          <w:b/>
          <w:bCs/>
          <w:szCs w:val="24"/>
          <w:lang w:eastAsia="lt-LT"/>
        </w:rPr>
        <w:t>TARNYBOS VEIKLOS ORGANIZAVIMAS</w:t>
      </w:r>
      <w:r>
        <w:rPr>
          <w:szCs w:val="24"/>
          <w:lang w:eastAsia="lt-LT"/>
        </w:rPr>
        <w:t>  </w:t>
      </w:r>
    </w:p>
    <w:p w:rsidR="0015276F" w:rsidRDefault="00822272">
      <w:pPr>
        <w:ind w:firstLine="720"/>
        <w:jc w:val="both"/>
        <w:textAlignment w:val="baseline"/>
        <w:rPr>
          <w:szCs w:val="24"/>
          <w:lang w:eastAsia="lt-LT"/>
        </w:rPr>
      </w:pPr>
      <w:r>
        <w:rPr>
          <w:szCs w:val="24"/>
          <w:lang w:eastAsia="lt-LT"/>
        </w:rPr>
        <w:t>   </w:t>
      </w:r>
    </w:p>
    <w:p w:rsidR="0015276F" w:rsidRDefault="00822272">
      <w:pPr>
        <w:ind w:firstLine="720"/>
        <w:jc w:val="both"/>
        <w:textAlignment w:val="baseline"/>
        <w:rPr>
          <w:szCs w:val="24"/>
          <w:lang w:eastAsia="lt-LT"/>
        </w:rPr>
      </w:pPr>
      <w:r>
        <w:rPr>
          <w:szCs w:val="24"/>
          <w:lang w:eastAsia="lt-LT"/>
        </w:rPr>
        <w:t>19</w:t>
      </w:r>
      <w:r>
        <w:rPr>
          <w:szCs w:val="24"/>
          <w:lang w:eastAsia="lt-LT"/>
        </w:rPr>
        <w:t xml:space="preserve">. Tarnybos veikla organizuojama vadovaujantis teisingumo ministro tvirtinamu metiniu veiklos planu. </w:t>
      </w:r>
      <w:r>
        <w:rPr>
          <w:szCs w:val="24"/>
          <w:lang w:eastAsia="lt-LT"/>
        </w:rPr>
        <w:t>Tarnybos metinis veiklos planas rengiamas vadovaujantis Strateginio valdymo metodika, patvirtinta Lietuvos Respublikos Vyriausybės 2021 m. balandžio 28 d. nutarimu Nr. 292 „Dėl Strateginio valdymo metodikos patvirtinimo“, ir skelbiamas Tarnybos interneto s</w:t>
      </w:r>
      <w:r>
        <w:rPr>
          <w:szCs w:val="24"/>
          <w:lang w:eastAsia="lt-LT"/>
        </w:rPr>
        <w:t>vetainėje.  </w:t>
      </w:r>
    </w:p>
    <w:p w:rsidR="0015276F" w:rsidRDefault="00822272">
      <w:pPr>
        <w:ind w:firstLine="720"/>
        <w:jc w:val="both"/>
        <w:textAlignment w:val="baseline"/>
        <w:rPr>
          <w:szCs w:val="24"/>
          <w:lang w:eastAsia="lt-LT"/>
        </w:rPr>
      </w:pPr>
      <w:r>
        <w:rPr>
          <w:szCs w:val="24"/>
          <w:lang w:eastAsia="lt-LT"/>
        </w:rPr>
        <w:t>20</w:t>
      </w:r>
      <w:r>
        <w:rPr>
          <w:szCs w:val="24"/>
          <w:lang w:eastAsia="lt-LT"/>
        </w:rPr>
        <w:t>. Tarnybos struktūrą tvirtina teisingumo ministras.  </w:t>
      </w:r>
    </w:p>
    <w:p w:rsidR="0015276F" w:rsidRDefault="00822272">
      <w:pPr>
        <w:ind w:firstLine="720"/>
        <w:jc w:val="both"/>
        <w:textAlignment w:val="baseline"/>
        <w:rPr>
          <w:szCs w:val="24"/>
          <w:lang w:eastAsia="lt-LT"/>
        </w:rPr>
      </w:pPr>
      <w:r>
        <w:rPr>
          <w:szCs w:val="24"/>
          <w:lang w:eastAsia="lt-LT"/>
        </w:rPr>
        <w:t>21</w:t>
      </w:r>
      <w:r>
        <w:rPr>
          <w:szCs w:val="24"/>
          <w:lang w:eastAsia="lt-LT"/>
        </w:rPr>
        <w:t xml:space="preserve">. Tarnybai vadovauja direktorius, kurį Lietuvos Respublikos vidaus tarnybos statuto nustatyta tvarka skiria į pareigas ir atleidžia iš jų Lietuvos Respublikos Vyriausybė. </w:t>
      </w:r>
      <w:r>
        <w:rPr>
          <w:szCs w:val="24"/>
          <w:lang w:eastAsia="lt-LT"/>
        </w:rPr>
        <w:t>Tarnybos direktorius yra tiesiogiai pavaldus ir atskaitingas teisingumo ministrui. Nesant Tarnybos direktoriaus, jo funkcijas atlieka teisingumo ministro įsakymu paskirtas direktoriaus pavaduotojas ar kitas Tarnybos pareigūnas.   </w:t>
      </w:r>
    </w:p>
    <w:p w:rsidR="0015276F" w:rsidRDefault="00822272">
      <w:pPr>
        <w:ind w:firstLine="720"/>
        <w:jc w:val="both"/>
        <w:textAlignment w:val="baseline"/>
        <w:rPr>
          <w:szCs w:val="24"/>
          <w:lang w:eastAsia="lt-LT"/>
        </w:rPr>
      </w:pPr>
      <w:r>
        <w:rPr>
          <w:szCs w:val="24"/>
          <w:lang w:eastAsia="lt-LT"/>
        </w:rPr>
        <w:t>22</w:t>
      </w:r>
      <w:r>
        <w:rPr>
          <w:szCs w:val="24"/>
          <w:lang w:eastAsia="lt-LT"/>
        </w:rPr>
        <w:t>. Tarnybos direktor</w:t>
      </w:r>
      <w:r>
        <w:rPr>
          <w:szCs w:val="24"/>
          <w:lang w:eastAsia="lt-LT"/>
        </w:rPr>
        <w:t>ius turi pavaduotojus, kurie į pareigas skiriami ir iš jų atleidžiami Vidaus tarnybos statuto nustatyta tvarka. Pavaduotojai tiesiogiai pavaldūs ir atskaitingi Tarnybos direktoriui ir atskaitingi teisingumo ministrui.    </w:t>
      </w:r>
    </w:p>
    <w:p w:rsidR="0015276F" w:rsidRDefault="00822272">
      <w:pPr>
        <w:ind w:firstLine="720"/>
        <w:jc w:val="both"/>
        <w:textAlignment w:val="baseline"/>
        <w:rPr>
          <w:szCs w:val="24"/>
          <w:lang w:eastAsia="lt-LT"/>
        </w:rPr>
      </w:pPr>
      <w:r>
        <w:rPr>
          <w:szCs w:val="24"/>
          <w:lang w:eastAsia="lt-LT"/>
        </w:rPr>
        <w:t>23</w:t>
      </w:r>
      <w:r>
        <w:rPr>
          <w:szCs w:val="24"/>
          <w:lang w:eastAsia="lt-LT"/>
        </w:rPr>
        <w:t>. Tarnybos direktorius: </w:t>
      </w:r>
    </w:p>
    <w:p w:rsidR="0015276F" w:rsidRDefault="00822272">
      <w:pPr>
        <w:ind w:firstLine="720"/>
        <w:jc w:val="both"/>
        <w:textAlignment w:val="baseline"/>
        <w:rPr>
          <w:szCs w:val="24"/>
          <w:lang w:eastAsia="lt-LT"/>
        </w:rPr>
      </w:pPr>
      <w:r>
        <w:rPr>
          <w:szCs w:val="24"/>
          <w:lang w:eastAsia="lt-LT"/>
        </w:rPr>
        <w:t>23.</w:t>
      </w:r>
      <w:r>
        <w:rPr>
          <w:szCs w:val="24"/>
          <w:lang w:eastAsia="lt-LT"/>
        </w:rPr>
        <w:t>1</w:t>
      </w:r>
      <w:r>
        <w:rPr>
          <w:szCs w:val="24"/>
          <w:lang w:eastAsia="lt-LT"/>
        </w:rPr>
        <w:t>. organizuoja Tarnybos finansinę apskaitą; </w:t>
      </w:r>
    </w:p>
    <w:p w:rsidR="0015276F" w:rsidRDefault="00822272">
      <w:pPr>
        <w:ind w:firstLine="720"/>
        <w:jc w:val="both"/>
        <w:textAlignment w:val="baseline"/>
        <w:rPr>
          <w:szCs w:val="24"/>
          <w:lang w:eastAsia="lt-LT"/>
        </w:rPr>
      </w:pPr>
      <w:r>
        <w:rPr>
          <w:szCs w:val="24"/>
          <w:lang w:eastAsia="lt-LT"/>
        </w:rPr>
        <w:t>23.2</w:t>
      </w:r>
      <w:r>
        <w:rPr>
          <w:szCs w:val="24"/>
          <w:lang w:eastAsia="lt-LT"/>
        </w:rPr>
        <w:t>. užtikrina racionalų ir taupų lėšų ir turto naudojimą, Tarnybos veiksmingos vidaus kontrolės sistemos sukūrimą, jos veikimą ir tobulinimą; </w:t>
      </w:r>
    </w:p>
    <w:p w:rsidR="0015276F" w:rsidRDefault="00822272">
      <w:pPr>
        <w:ind w:firstLine="720"/>
        <w:jc w:val="both"/>
        <w:textAlignment w:val="baseline"/>
        <w:rPr>
          <w:szCs w:val="24"/>
          <w:lang w:eastAsia="lt-LT"/>
        </w:rPr>
      </w:pPr>
      <w:r>
        <w:rPr>
          <w:szCs w:val="24"/>
          <w:lang w:eastAsia="lt-LT"/>
        </w:rPr>
        <w:t>23.3</w:t>
      </w:r>
      <w:r>
        <w:rPr>
          <w:szCs w:val="24"/>
          <w:lang w:eastAsia="lt-LT"/>
        </w:rPr>
        <w:t>. sprendžia Tarnybos kompetencijai priskirtus klausi</w:t>
      </w:r>
      <w:r>
        <w:rPr>
          <w:szCs w:val="24"/>
          <w:lang w:eastAsia="lt-LT"/>
        </w:rPr>
        <w:t>mus ir atsako už Tarnybai nustatytų veiklos tikslų pasiekimą, veiklos planavimą ir organizavimą, funkcijų atlikimą;  </w:t>
      </w:r>
    </w:p>
    <w:p w:rsidR="0015276F" w:rsidRDefault="00822272">
      <w:pPr>
        <w:ind w:firstLine="720"/>
        <w:jc w:val="both"/>
        <w:textAlignment w:val="baseline"/>
        <w:rPr>
          <w:szCs w:val="24"/>
          <w:lang w:eastAsia="lt-LT"/>
        </w:rPr>
      </w:pPr>
      <w:r>
        <w:rPr>
          <w:szCs w:val="24"/>
          <w:lang w:eastAsia="lt-LT"/>
        </w:rPr>
        <w:t>23.4</w:t>
      </w:r>
      <w:r>
        <w:rPr>
          <w:szCs w:val="24"/>
          <w:lang w:eastAsia="lt-LT"/>
        </w:rPr>
        <w:t>. atstovauja Tarnybai Lietuvos Respublikos ir užsienio valstybių institucijose ir tarptautinėse organizacijose;  </w:t>
      </w:r>
    </w:p>
    <w:p w:rsidR="0015276F" w:rsidRDefault="00822272">
      <w:pPr>
        <w:ind w:firstLine="720"/>
        <w:jc w:val="both"/>
        <w:textAlignment w:val="baseline"/>
        <w:rPr>
          <w:szCs w:val="24"/>
          <w:lang w:eastAsia="lt-LT"/>
        </w:rPr>
      </w:pPr>
      <w:r>
        <w:rPr>
          <w:szCs w:val="24"/>
          <w:lang w:eastAsia="lt-LT"/>
        </w:rPr>
        <w:t>23.5</w:t>
      </w:r>
      <w:r>
        <w:rPr>
          <w:szCs w:val="24"/>
          <w:lang w:eastAsia="lt-LT"/>
        </w:rPr>
        <w:t>. kasmet</w:t>
      </w:r>
      <w:r>
        <w:rPr>
          <w:szCs w:val="24"/>
          <w:lang w:eastAsia="lt-LT"/>
        </w:rPr>
        <w:t xml:space="preserve"> teikia Teisingumo ministerijai Tarnybos metinę veiklos ataskaitą, teisingumo ministrui pareikalavus, atsiskaito už Tarnybos veiklą; </w:t>
      </w:r>
    </w:p>
    <w:p w:rsidR="0015276F" w:rsidRDefault="00822272">
      <w:pPr>
        <w:ind w:firstLine="720"/>
        <w:jc w:val="both"/>
        <w:textAlignment w:val="baseline"/>
        <w:rPr>
          <w:szCs w:val="24"/>
          <w:lang w:eastAsia="lt-LT"/>
        </w:rPr>
      </w:pPr>
      <w:r>
        <w:rPr>
          <w:szCs w:val="24"/>
          <w:lang w:eastAsia="lt-LT"/>
        </w:rPr>
        <w:t>23.6</w:t>
      </w:r>
      <w:r>
        <w:rPr>
          <w:szCs w:val="24"/>
          <w:lang w:eastAsia="lt-LT"/>
        </w:rPr>
        <w:t>. organizuoja Tarnybos vidaus veiklą ir kontroliuoja, kad, įgyvendinant Tarnybos metinius veiklos planus, optimali</w:t>
      </w:r>
      <w:r>
        <w:rPr>
          <w:szCs w:val="24"/>
          <w:lang w:eastAsia="lt-LT"/>
        </w:rPr>
        <w:t>ai būtų valdomi ir naudojami finansiniai, materialiniai, intelektiniai, informaciniai ištekliai; </w:t>
      </w:r>
    </w:p>
    <w:p w:rsidR="0015276F" w:rsidRDefault="00822272">
      <w:pPr>
        <w:ind w:firstLine="720"/>
        <w:jc w:val="both"/>
        <w:textAlignment w:val="baseline"/>
        <w:rPr>
          <w:szCs w:val="24"/>
          <w:lang w:eastAsia="lt-LT"/>
        </w:rPr>
      </w:pPr>
      <w:r>
        <w:rPr>
          <w:szCs w:val="24"/>
          <w:lang w:eastAsia="lt-LT"/>
        </w:rPr>
        <w:t>23.7</w:t>
      </w:r>
      <w:r>
        <w:rPr>
          <w:szCs w:val="24"/>
          <w:lang w:eastAsia="lt-LT"/>
        </w:rPr>
        <w:t>. spręsdamas savo kompetencijai priskirtus klausimus, leidžia įsakymus ir (ar) kitus teisės aktus, kontroliuoja, kaip jie vykdomi, pasirašo įgaliojimu</w:t>
      </w:r>
      <w:r>
        <w:rPr>
          <w:szCs w:val="24"/>
          <w:lang w:eastAsia="lt-LT"/>
        </w:rPr>
        <w:t>s, kitus vidaus administravimo dokumentus;  </w:t>
      </w:r>
    </w:p>
    <w:p w:rsidR="0015276F" w:rsidRDefault="00822272">
      <w:pPr>
        <w:ind w:firstLine="720"/>
        <w:jc w:val="both"/>
        <w:textAlignment w:val="baseline"/>
        <w:rPr>
          <w:szCs w:val="24"/>
          <w:lang w:eastAsia="lt-LT"/>
        </w:rPr>
      </w:pPr>
      <w:r>
        <w:rPr>
          <w:szCs w:val="24"/>
          <w:lang w:eastAsia="lt-LT"/>
        </w:rPr>
        <w:t>23.8</w:t>
      </w:r>
      <w:r>
        <w:rPr>
          <w:szCs w:val="24"/>
          <w:lang w:eastAsia="lt-LT"/>
        </w:rPr>
        <w:t>. suderinus su Teisingumo ministerija, planuoja žmogiškuosius išteklius, pagrįstus racionaliu poreikiu Tarnybos tikslams pasiekti ir funkcijoms atlikti; </w:t>
      </w:r>
    </w:p>
    <w:p w:rsidR="0015276F" w:rsidRDefault="00822272">
      <w:pPr>
        <w:ind w:firstLine="720"/>
        <w:jc w:val="both"/>
        <w:textAlignment w:val="baseline"/>
        <w:rPr>
          <w:szCs w:val="24"/>
          <w:lang w:eastAsia="lt-LT"/>
        </w:rPr>
      </w:pPr>
      <w:r>
        <w:rPr>
          <w:szCs w:val="24"/>
          <w:lang w:eastAsia="lt-LT"/>
        </w:rPr>
        <w:t>23.9</w:t>
      </w:r>
      <w:r>
        <w:rPr>
          <w:szCs w:val="24"/>
          <w:lang w:eastAsia="lt-LT"/>
        </w:rPr>
        <w:t>. atsižvelgdamas į Teisingumo ministerijo</w:t>
      </w:r>
      <w:r>
        <w:rPr>
          <w:szCs w:val="24"/>
          <w:lang w:eastAsia="lt-LT"/>
        </w:rPr>
        <w:t xml:space="preserve">s nustatytas Tarnybos finansavimo apimtis, </w:t>
      </w:r>
      <w:r>
        <w:rPr>
          <w:color w:val="000000"/>
          <w:szCs w:val="24"/>
          <w:lang w:eastAsia="lt-LT"/>
        </w:rPr>
        <w:t>tvirtina Tarnybos pareigūnų, karjeros valstybės tarnautojų ir darbuotojų, dirbančių pagal darbo sutartį, pareigybių skaičių, pareigybių sąrašus ir pareigybių aprašymus. Tarnybos pareigūnų, karjeros valstybės tarna</w:t>
      </w:r>
      <w:r>
        <w:rPr>
          <w:color w:val="000000"/>
          <w:szCs w:val="24"/>
          <w:lang w:eastAsia="lt-LT"/>
        </w:rPr>
        <w:t>utojų, išskyrus Tarnybos direktoriaus pavaduotojo (-ų), administracijos padalinių vadovų ir jų pavaduotojų, pareigybių aprašymus gali tvirtinti Tarnybos direktoriaus įgalioti asmenys; </w:t>
      </w:r>
    </w:p>
    <w:p w:rsidR="0015276F" w:rsidRDefault="00822272">
      <w:pPr>
        <w:ind w:firstLine="720"/>
        <w:jc w:val="both"/>
        <w:textAlignment w:val="baseline"/>
        <w:rPr>
          <w:szCs w:val="24"/>
          <w:lang w:eastAsia="lt-LT"/>
        </w:rPr>
      </w:pPr>
      <w:r>
        <w:rPr>
          <w:szCs w:val="24"/>
          <w:lang w:eastAsia="lt-LT"/>
        </w:rPr>
        <w:t>23.10</w:t>
      </w:r>
      <w:r>
        <w:rPr>
          <w:szCs w:val="24"/>
          <w:lang w:eastAsia="lt-LT"/>
        </w:rPr>
        <w:t>. priima į pareigas ar atleidžia iš jų Tarnybos pareigūnus, ka</w:t>
      </w:r>
      <w:r>
        <w:rPr>
          <w:szCs w:val="24"/>
          <w:lang w:eastAsia="lt-LT"/>
        </w:rPr>
        <w:t>rjeros valstybės tarnautojus ir darbuotojus, dirbančius pagal darbo sutartis, skatina juos, skiria jiems nuobaudas ir pašalpas;  </w:t>
      </w:r>
    </w:p>
    <w:p w:rsidR="0015276F" w:rsidRDefault="00822272">
      <w:pPr>
        <w:ind w:firstLine="720"/>
        <w:jc w:val="both"/>
        <w:textAlignment w:val="baseline"/>
        <w:rPr>
          <w:szCs w:val="24"/>
          <w:lang w:eastAsia="lt-LT"/>
        </w:rPr>
      </w:pPr>
      <w:r>
        <w:rPr>
          <w:szCs w:val="24"/>
          <w:lang w:eastAsia="lt-LT"/>
        </w:rPr>
        <w:t>23.11</w:t>
      </w:r>
      <w:r>
        <w:rPr>
          <w:szCs w:val="24"/>
          <w:lang w:eastAsia="lt-LT"/>
        </w:rPr>
        <w:t>. priima asmenis mokytis pagal pirminio profesinio mokymo, įvadinio mokymo programas ir į kvalifikacijos tobulinimo k</w:t>
      </w:r>
      <w:r>
        <w:rPr>
          <w:szCs w:val="24"/>
          <w:lang w:eastAsia="lt-LT"/>
        </w:rPr>
        <w:t>ursus;  </w:t>
      </w:r>
    </w:p>
    <w:p w:rsidR="0015276F" w:rsidRDefault="00822272">
      <w:pPr>
        <w:ind w:firstLine="720"/>
        <w:jc w:val="both"/>
        <w:textAlignment w:val="baseline"/>
        <w:rPr>
          <w:szCs w:val="24"/>
          <w:lang w:eastAsia="lt-LT"/>
        </w:rPr>
      </w:pPr>
      <w:r>
        <w:rPr>
          <w:szCs w:val="24"/>
          <w:lang w:eastAsia="lt-LT"/>
        </w:rPr>
        <w:t>23.12</w:t>
      </w:r>
      <w:r>
        <w:rPr>
          <w:szCs w:val="24"/>
          <w:lang w:eastAsia="lt-LT"/>
        </w:rPr>
        <w:t>. skatina kursantus ir skiria jiems nuobaudas;  </w:t>
      </w:r>
    </w:p>
    <w:p w:rsidR="0015276F" w:rsidRDefault="00822272">
      <w:pPr>
        <w:ind w:firstLine="720"/>
        <w:jc w:val="both"/>
        <w:textAlignment w:val="baseline"/>
        <w:rPr>
          <w:szCs w:val="24"/>
          <w:lang w:eastAsia="lt-LT"/>
        </w:rPr>
      </w:pPr>
      <w:r>
        <w:rPr>
          <w:szCs w:val="24"/>
          <w:lang w:eastAsia="lt-LT"/>
        </w:rPr>
        <w:t>23.13</w:t>
      </w:r>
      <w:r>
        <w:rPr>
          <w:szCs w:val="24"/>
          <w:lang w:eastAsia="lt-LT"/>
        </w:rPr>
        <w:t>. atlieka kitas įstatymų, šių nuostatų ir kitų teisės aktų jam pavestas funkcijas;  </w:t>
      </w:r>
    </w:p>
    <w:p w:rsidR="0015276F" w:rsidRDefault="00822272">
      <w:pPr>
        <w:ind w:firstLine="720"/>
        <w:jc w:val="both"/>
        <w:textAlignment w:val="baseline"/>
        <w:rPr>
          <w:szCs w:val="24"/>
          <w:lang w:eastAsia="lt-LT"/>
        </w:rPr>
      </w:pPr>
      <w:r>
        <w:rPr>
          <w:szCs w:val="24"/>
          <w:lang w:eastAsia="lt-LT"/>
        </w:rPr>
        <w:t>23.14</w:t>
      </w:r>
      <w:r>
        <w:rPr>
          <w:szCs w:val="24"/>
          <w:lang w:eastAsia="lt-LT"/>
        </w:rPr>
        <w:t>. vykdo kitus nenuolatinio pobūdžio su Tarnybos veikla susijusius teisingumo ministro,</w:t>
      </w:r>
      <w:r>
        <w:rPr>
          <w:szCs w:val="24"/>
          <w:lang w:eastAsia="lt-LT"/>
        </w:rPr>
        <w:t xml:space="preserve"> teisingumo viceministrų pavedimus; </w:t>
      </w:r>
    </w:p>
    <w:p w:rsidR="0015276F" w:rsidRDefault="00822272">
      <w:pPr>
        <w:ind w:firstLine="720"/>
        <w:jc w:val="both"/>
        <w:textAlignment w:val="baseline"/>
        <w:rPr>
          <w:szCs w:val="24"/>
          <w:lang w:eastAsia="lt-LT"/>
        </w:rPr>
      </w:pPr>
      <w:r>
        <w:rPr>
          <w:szCs w:val="24"/>
          <w:lang w:eastAsia="lt-LT"/>
        </w:rPr>
        <w:t>23.15</w:t>
      </w:r>
      <w:r>
        <w:rPr>
          <w:szCs w:val="24"/>
          <w:lang w:eastAsia="lt-LT"/>
        </w:rPr>
        <w:t>. užtikrina, kad Tarnyboje būtų laikomasi įstatymų ir kitų teisės aktų. </w:t>
      </w:r>
    </w:p>
    <w:p w:rsidR="0015276F" w:rsidRDefault="00822272">
      <w:pPr>
        <w:ind w:firstLine="720"/>
        <w:jc w:val="both"/>
        <w:textAlignment w:val="baseline"/>
        <w:rPr>
          <w:szCs w:val="24"/>
          <w:lang w:eastAsia="lt-LT"/>
        </w:rPr>
      </w:pPr>
      <w:r>
        <w:rPr>
          <w:szCs w:val="24"/>
          <w:lang w:eastAsia="lt-LT"/>
        </w:rPr>
        <w:t>24</w:t>
      </w:r>
      <w:r>
        <w:rPr>
          <w:szCs w:val="24"/>
          <w:lang w:eastAsia="lt-LT"/>
        </w:rPr>
        <w:t xml:space="preserve">. Lietuvos Respublikos profesinio mokymo įstatymo 17 straipsnio 2 dalyje nustatytoms funkcijoms atlikti Tarnybos direktorius, </w:t>
      </w:r>
      <w:r>
        <w:rPr>
          <w:szCs w:val="24"/>
          <w:lang w:eastAsia="lt-LT"/>
        </w:rPr>
        <w:t>suderinęs su Teisingumo ministerija, sudaro Profesinio mokymo įstaigos tarybą, kurios nariams už veiklą šioje taryboje teisės aktų nustatyta tvarka atlyginama Tarnybos lėšomis pagal faktiškai dirbtų valandų skaičių. Valandos įkainį nustato Tarnybos direkto</w:t>
      </w:r>
      <w:r>
        <w:rPr>
          <w:szCs w:val="24"/>
          <w:lang w:eastAsia="lt-LT"/>
        </w:rPr>
        <w:t>rius, suderinęs su teisingumo ministru.  </w:t>
      </w:r>
    </w:p>
    <w:p w:rsidR="0015276F" w:rsidRDefault="00822272">
      <w:pPr>
        <w:ind w:firstLine="720"/>
        <w:jc w:val="both"/>
        <w:textAlignment w:val="baseline"/>
        <w:rPr>
          <w:szCs w:val="24"/>
          <w:lang w:eastAsia="lt-LT"/>
        </w:rPr>
      </w:pPr>
      <w:r>
        <w:rPr>
          <w:szCs w:val="24"/>
          <w:lang w:eastAsia="lt-LT"/>
        </w:rPr>
        <w:t>25</w:t>
      </w:r>
      <w:r>
        <w:rPr>
          <w:szCs w:val="24"/>
          <w:lang w:eastAsia="lt-LT"/>
        </w:rPr>
        <w:t>. Tarnybos vidaus auditą atlieka Teisingumo ministerijos Centralizuotas vidaus audito skyrius teisės aktų, reglamentuojančių vidaus auditą, nustatyta tvarka. Prireikus teisingumo ministras gali siūlyti Valsty</w:t>
      </w:r>
      <w:r>
        <w:rPr>
          <w:szCs w:val="24"/>
          <w:lang w:eastAsia="lt-LT"/>
        </w:rPr>
        <w:t>bės kontrolei atlikti Tarnybos veiklos valstybinį auditą. </w:t>
      </w:r>
    </w:p>
    <w:p w:rsidR="0015276F" w:rsidRDefault="00822272">
      <w:pPr>
        <w:ind w:firstLine="720"/>
        <w:jc w:val="both"/>
        <w:textAlignment w:val="baseline"/>
        <w:rPr>
          <w:szCs w:val="24"/>
          <w:lang w:eastAsia="lt-LT"/>
        </w:rPr>
      </w:pPr>
      <w:r>
        <w:rPr>
          <w:szCs w:val="24"/>
          <w:lang w:eastAsia="lt-LT"/>
        </w:rPr>
        <w:t>26</w:t>
      </w:r>
      <w:r>
        <w:rPr>
          <w:szCs w:val="24"/>
          <w:lang w:eastAsia="lt-LT"/>
        </w:rPr>
        <w:t>. Tarnybos veiklą, kuriant korupcijai atsparią aplinką pagal Lietuvos Respublikos korupcijos prevencijos įstatymą, prižiūri ir kontroliuoja Teisingumo ministerijos Korupcijos prevencijos ir v</w:t>
      </w:r>
      <w:r>
        <w:rPr>
          <w:szCs w:val="24"/>
          <w:lang w:eastAsia="lt-LT"/>
        </w:rPr>
        <w:t>idaus tyrimų skyrius. Šis skyrius teisingumo ministro ir (ar) jo įgalioto asmens pavedimu Tarnyboje atlieka ar dalyvauja atliekant tarnybinius patikrinimus ir (ar) kitus teisės pažeidimų tyrimus. </w:t>
      </w:r>
    </w:p>
    <w:p w:rsidR="0015276F" w:rsidRDefault="00822272">
      <w:pPr>
        <w:ind w:firstLine="720"/>
        <w:jc w:val="both"/>
        <w:textAlignment w:val="baseline"/>
        <w:rPr>
          <w:szCs w:val="24"/>
          <w:lang w:eastAsia="lt-LT"/>
        </w:rPr>
      </w:pPr>
      <w:r>
        <w:rPr>
          <w:szCs w:val="24"/>
          <w:lang w:eastAsia="lt-LT"/>
        </w:rPr>
        <w:t>27</w:t>
      </w:r>
      <w:r>
        <w:rPr>
          <w:szCs w:val="24"/>
          <w:lang w:eastAsia="lt-LT"/>
        </w:rPr>
        <w:t>. Tarnybos veiklą taip pat prižiūri ir kontroliuoja k</w:t>
      </w:r>
      <w:r>
        <w:rPr>
          <w:szCs w:val="24"/>
          <w:lang w:eastAsia="lt-LT"/>
        </w:rPr>
        <w:t>itos teisės aktų nustatyta tvarka įgaliotos institucijos.  </w:t>
      </w:r>
    </w:p>
    <w:p w:rsidR="0015276F" w:rsidRDefault="00822272">
      <w:pPr>
        <w:ind w:firstLine="720"/>
        <w:jc w:val="both"/>
        <w:textAlignment w:val="baseline"/>
        <w:rPr>
          <w:szCs w:val="24"/>
          <w:lang w:eastAsia="lt-LT"/>
        </w:rPr>
      </w:pPr>
      <w:r>
        <w:rPr>
          <w:szCs w:val="24"/>
          <w:lang w:eastAsia="lt-LT"/>
        </w:rPr>
        <w:t>   </w:t>
      </w:r>
    </w:p>
    <w:p w:rsidR="0015276F" w:rsidRDefault="00822272">
      <w:pPr>
        <w:jc w:val="center"/>
        <w:textAlignment w:val="baseline"/>
        <w:rPr>
          <w:szCs w:val="24"/>
          <w:lang w:eastAsia="lt-LT"/>
        </w:rPr>
      </w:pPr>
      <w:r>
        <w:rPr>
          <w:b/>
          <w:bCs/>
          <w:szCs w:val="24"/>
          <w:lang w:eastAsia="lt-LT"/>
        </w:rPr>
        <w:t>V</w:t>
      </w:r>
      <w:r>
        <w:rPr>
          <w:b/>
          <w:bCs/>
          <w:szCs w:val="24"/>
          <w:lang w:eastAsia="lt-LT"/>
        </w:rPr>
        <w:t xml:space="preserve"> SKYRIUS</w:t>
      </w:r>
      <w:r>
        <w:rPr>
          <w:szCs w:val="24"/>
          <w:lang w:eastAsia="lt-LT"/>
        </w:rPr>
        <w:t>  </w:t>
      </w:r>
    </w:p>
    <w:p w:rsidR="0015276F" w:rsidRDefault="00822272">
      <w:pPr>
        <w:jc w:val="center"/>
        <w:textAlignment w:val="baseline"/>
        <w:rPr>
          <w:szCs w:val="24"/>
          <w:lang w:eastAsia="lt-LT"/>
        </w:rPr>
      </w:pPr>
      <w:r>
        <w:rPr>
          <w:b/>
          <w:bCs/>
          <w:szCs w:val="24"/>
          <w:lang w:eastAsia="lt-LT"/>
        </w:rPr>
        <w:t>BAIGIAMOSIOS NUOSTATOS</w:t>
      </w:r>
      <w:r>
        <w:rPr>
          <w:szCs w:val="24"/>
          <w:lang w:eastAsia="lt-LT"/>
        </w:rPr>
        <w:t>  </w:t>
      </w:r>
    </w:p>
    <w:p w:rsidR="0015276F" w:rsidRDefault="0015276F">
      <w:pPr>
        <w:ind w:firstLine="782"/>
        <w:jc w:val="both"/>
        <w:textAlignment w:val="baseline"/>
        <w:rPr>
          <w:szCs w:val="24"/>
          <w:lang w:eastAsia="lt-LT"/>
        </w:rPr>
      </w:pPr>
    </w:p>
    <w:p w:rsidR="0015276F" w:rsidRDefault="00822272">
      <w:pPr>
        <w:ind w:firstLine="720"/>
        <w:jc w:val="both"/>
        <w:textAlignment w:val="baseline"/>
        <w:rPr>
          <w:szCs w:val="24"/>
          <w:lang w:eastAsia="lt-LT"/>
        </w:rPr>
      </w:pPr>
      <w:r>
        <w:rPr>
          <w:szCs w:val="24"/>
          <w:lang w:eastAsia="lt-LT"/>
        </w:rPr>
        <w:t>28</w:t>
      </w:r>
      <w:r>
        <w:rPr>
          <w:szCs w:val="24"/>
          <w:lang w:eastAsia="lt-LT"/>
        </w:rPr>
        <w:t xml:space="preserve">. Tarnyba reorganizuojama, pertvarkoma arba likviduojama Lietuvos Respublikos civilinio kodekso, Lietuvos Respublikos Vyriausybės įstatymo ir </w:t>
      </w:r>
      <w:r>
        <w:rPr>
          <w:szCs w:val="24"/>
          <w:lang w:eastAsia="lt-LT"/>
        </w:rPr>
        <w:t>Biudžetinių įstaigų įstatymo nustatyta tvarka.  </w:t>
      </w:r>
    </w:p>
    <w:p w:rsidR="0015276F" w:rsidRDefault="00822272" w:rsidP="00822272">
      <w:pPr>
        <w:jc w:val="center"/>
        <w:textAlignment w:val="baseline"/>
      </w:pPr>
      <w:r>
        <w:rPr>
          <w:szCs w:val="24"/>
          <w:lang w:eastAsia="lt-LT"/>
        </w:rPr>
        <w:t>______________ </w:t>
      </w:r>
    </w:p>
    <w:sectPr w:rsidR="0015276F" w:rsidSect="0082227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76F" w:rsidRDefault="00822272">
      <w:r>
        <w:separator/>
      </w:r>
    </w:p>
  </w:endnote>
  <w:endnote w:type="continuationSeparator" w:id="0">
    <w:p w:rsidR="0015276F" w:rsidRDefault="0082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72" w:rsidRDefault="008222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72" w:rsidRDefault="0082227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72" w:rsidRDefault="0082227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76F" w:rsidRDefault="00822272">
      <w:r>
        <w:separator/>
      </w:r>
    </w:p>
  </w:footnote>
  <w:footnote w:type="continuationSeparator" w:id="0">
    <w:p w:rsidR="0015276F" w:rsidRDefault="0082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72" w:rsidRDefault="008222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434035"/>
      <w:docPartObj>
        <w:docPartGallery w:val="Page Numbers (Top of Page)"/>
        <w:docPartUnique/>
      </w:docPartObj>
    </w:sdtPr>
    <w:sdtContent>
      <w:p w:rsidR="00822272" w:rsidRDefault="00822272">
        <w:pPr>
          <w:pStyle w:val="Antrats"/>
          <w:jc w:val="center"/>
        </w:pPr>
        <w:r>
          <w:fldChar w:fldCharType="begin"/>
        </w:r>
        <w:r>
          <w:instrText>PAGE   \* MERGEFORMAT</w:instrText>
        </w:r>
        <w:r>
          <w:fldChar w:fldCharType="separate"/>
        </w:r>
        <w:r>
          <w:rPr>
            <w:noProof/>
          </w:rPr>
          <w:t>6</w:t>
        </w:r>
        <w:r>
          <w:fldChar w:fldCharType="end"/>
        </w:r>
      </w:p>
    </w:sdtContent>
  </w:sdt>
  <w:p w:rsidR="00822272" w:rsidRDefault="008222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72" w:rsidRDefault="00822272">
    <w:pPr>
      <w:pStyle w:val="Antrats"/>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DA"/>
    <w:rsid w:val="000E78DA"/>
    <w:rsid w:val="0015276F"/>
    <w:rsid w:val="008222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D6D65"/>
  <w15:chartTrackingRefBased/>
  <w15:docId w15:val="{C5B7D084-8C3A-45C6-9743-7C09CE85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22272"/>
    <w:rPr>
      <w:color w:val="808080"/>
    </w:rPr>
  </w:style>
  <w:style w:type="paragraph" w:styleId="Antrats">
    <w:name w:val="header"/>
    <w:basedOn w:val="prastasis"/>
    <w:link w:val="AntratsDiagrama"/>
    <w:uiPriority w:val="99"/>
    <w:unhideWhenUsed/>
    <w:rsid w:val="00822272"/>
    <w:pPr>
      <w:tabs>
        <w:tab w:val="center" w:pos="4819"/>
        <w:tab w:val="right" w:pos="9638"/>
      </w:tabs>
    </w:pPr>
  </w:style>
  <w:style w:type="character" w:customStyle="1" w:styleId="AntratsDiagrama">
    <w:name w:val="Antraštės Diagrama"/>
    <w:basedOn w:val="Numatytasispastraiposriftas"/>
    <w:link w:val="Antrats"/>
    <w:uiPriority w:val="99"/>
    <w:rsid w:val="00822272"/>
  </w:style>
  <w:style w:type="paragraph" w:styleId="Porat">
    <w:name w:val="footer"/>
    <w:basedOn w:val="prastasis"/>
    <w:link w:val="PoratDiagrama"/>
    <w:unhideWhenUsed/>
    <w:rsid w:val="00822272"/>
    <w:pPr>
      <w:tabs>
        <w:tab w:val="center" w:pos="4819"/>
        <w:tab w:val="right" w:pos="9638"/>
      </w:tabs>
    </w:pPr>
  </w:style>
  <w:style w:type="character" w:customStyle="1" w:styleId="PoratDiagrama">
    <w:name w:val="Poraštė Diagrama"/>
    <w:basedOn w:val="Numatytasispastraiposriftas"/>
    <w:link w:val="Porat"/>
    <w:rsid w:val="00822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6833">
      <w:bodyDiv w:val="1"/>
      <w:marLeft w:val="0"/>
      <w:marRight w:val="0"/>
      <w:marTop w:val="0"/>
      <w:marBottom w:val="0"/>
      <w:divBdr>
        <w:top w:val="none" w:sz="0" w:space="0" w:color="auto"/>
        <w:left w:val="none" w:sz="0" w:space="0" w:color="auto"/>
        <w:bottom w:val="none" w:sz="0" w:space="0" w:color="auto"/>
        <w:right w:val="none" w:sz="0" w:space="0" w:color="auto"/>
      </w:divBdr>
      <w:divsChild>
        <w:div w:id="427779304">
          <w:marLeft w:val="0"/>
          <w:marRight w:val="0"/>
          <w:marTop w:val="0"/>
          <w:marBottom w:val="0"/>
          <w:divBdr>
            <w:top w:val="none" w:sz="0" w:space="0" w:color="auto"/>
            <w:left w:val="none" w:sz="0" w:space="0" w:color="auto"/>
            <w:bottom w:val="none" w:sz="0" w:space="0" w:color="auto"/>
            <w:right w:val="none" w:sz="0" w:space="0" w:color="auto"/>
          </w:divBdr>
        </w:div>
      </w:divsChild>
    </w:div>
    <w:div w:id="1683897660">
      <w:bodyDiv w:val="1"/>
      <w:marLeft w:val="0"/>
      <w:marRight w:val="0"/>
      <w:marTop w:val="0"/>
      <w:marBottom w:val="0"/>
      <w:divBdr>
        <w:top w:val="none" w:sz="0" w:space="0" w:color="auto"/>
        <w:left w:val="none" w:sz="0" w:space="0" w:color="auto"/>
        <w:bottom w:val="none" w:sz="0" w:space="0" w:color="auto"/>
        <w:right w:val="none" w:sz="0" w:space="0" w:color="auto"/>
      </w:divBdr>
    </w:div>
    <w:div w:id="1689864844">
      <w:bodyDiv w:val="1"/>
      <w:marLeft w:val="0"/>
      <w:marRight w:val="0"/>
      <w:marTop w:val="0"/>
      <w:marBottom w:val="0"/>
      <w:divBdr>
        <w:top w:val="none" w:sz="0" w:space="0" w:color="auto"/>
        <w:left w:val="none" w:sz="0" w:space="0" w:color="auto"/>
        <w:bottom w:val="none" w:sz="0" w:space="0" w:color="auto"/>
        <w:right w:val="none" w:sz="0" w:space="0" w:color="auto"/>
      </w:divBdr>
      <w:divsChild>
        <w:div w:id="1105156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glossaryDocument" Target="glossary/document.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15CCBC8F-2A5E-4A6A-9F4F-BD13D8A4115A}"/>
      </w:docPartPr>
      <w:docPartBody>
        <w:p w:rsidR="00000000" w:rsidRDefault="00635596">
          <w:r w:rsidRPr="00CB2A37">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96"/>
    <w:rsid w:val="006355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355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13173</Words>
  <Characters>7509</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20641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2025-05-23T12:27:00Z</dcterms:created>
  <lastModifiedBy>GRINKEVIČIŪTĖ Agnė</lastModifiedBy>
  <dcterms:modified xsi:type="dcterms:W3CDTF">2025-05-23T12:32:00Z</dcterms:modified>
  <revision>3</revision>
</coreProperties>
</file>